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64" w:rsidRPr="00985C24" w:rsidRDefault="00290464" w:rsidP="00226025">
      <w:pPr>
        <w:spacing w:after="0" w:line="240" w:lineRule="auto"/>
        <w:jc w:val="center"/>
        <w:rPr>
          <w:b/>
          <w:sz w:val="44"/>
          <w:szCs w:val="44"/>
        </w:rPr>
      </w:pPr>
      <w:bookmarkStart w:id="0" w:name="_GoBack"/>
      <w:bookmarkEnd w:id="0"/>
      <w:r w:rsidRPr="00985C24">
        <w:rPr>
          <w:b/>
          <w:sz w:val="44"/>
          <w:szCs w:val="44"/>
        </w:rPr>
        <w:t>Ufa Declaration</w:t>
      </w:r>
    </w:p>
    <w:p w:rsidR="00290464" w:rsidRPr="00985C24" w:rsidRDefault="00290464" w:rsidP="00DF4FA6">
      <w:pPr>
        <w:spacing w:line="240" w:lineRule="auto"/>
        <w:jc w:val="center"/>
        <w:rPr>
          <w:b/>
          <w:sz w:val="36"/>
          <w:szCs w:val="36"/>
        </w:rPr>
      </w:pPr>
      <w:r w:rsidRPr="00985C24">
        <w:rPr>
          <w:b/>
          <w:sz w:val="36"/>
          <w:szCs w:val="36"/>
        </w:rPr>
        <w:t>of the IV</w:t>
      </w:r>
      <w:r w:rsidRPr="00985C24">
        <w:rPr>
          <w:b/>
          <w:sz w:val="36"/>
          <w:szCs w:val="36"/>
          <w:vertAlign w:val="superscript"/>
        </w:rPr>
        <w:t>th</w:t>
      </w:r>
      <w:r w:rsidRPr="00985C24">
        <w:rPr>
          <w:b/>
          <w:sz w:val="36"/>
          <w:szCs w:val="36"/>
        </w:rPr>
        <w:t xml:space="preserve"> Trade Union Forum of </w:t>
      </w:r>
      <w:r w:rsidR="001E7030">
        <w:rPr>
          <w:b/>
          <w:sz w:val="36"/>
          <w:szCs w:val="36"/>
        </w:rPr>
        <w:t xml:space="preserve">the </w:t>
      </w:r>
      <w:r w:rsidRPr="00985C24">
        <w:rPr>
          <w:b/>
          <w:sz w:val="36"/>
          <w:szCs w:val="36"/>
        </w:rPr>
        <w:t>BRICS countries</w:t>
      </w:r>
    </w:p>
    <w:p w:rsidR="00290464" w:rsidRPr="00985C24" w:rsidRDefault="00E605B4" w:rsidP="00290464">
      <w:pPr>
        <w:spacing w:after="120" w:line="240" w:lineRule="auto"/>
        <w:jc w:val="center"/>
        <w:rPr>
          <w:b/>
          <w:sz w:val="28"/>
          <w:szCs w:val="28"/>
        </w:rPr>
      </w:pPr>
      <w:r w:rsidRPr="00985C24">
        <w:rPr>
          <w:b/>
          <w:sz w:val="28"/>
          <w:szCs w:val="28"/>
        </w:rPr>
        <w:t xml:space="preserve">Adopted on </w:t>
      </w:r>
      <w:r w:rsidR="00290464" w:rsidRPr="00985C24">
        <w:rPr>
          <w:b/>
          <w:sz w:val="28"/>
          <w:szCs w:val="28"/>
        </w:rPr>
        <w:t xml:space="preserve">July 9, 2015 </w:t>
      </w:r>
      <w:r w:rsidRPr="00985C24">
        <w:rPr>
          <w:b/>
          <w:sz w:val="28"/>
          <w:szCs w:val="28"/>
        </w:rPr>
        <w:t>in</w:t>
      </w:r>
      <w:r w:rsidR="00290464" w:rsidRPr="00985C24">
        <w:rPr>
          <w:b/>
          <w:sz w:val="28"/>
          <w:szCs w:val="28"/>
        </w:rPr>
        <w:t xml:space="preserve"> Ufa, Russian Federation</w:t>
      </w:r>
    </w:p>
    <w:p w:rsidR="00290464" w:rsidRPr="00985C24" w:rsidRDefault="00290464" w:rsidP="00290464">
      <w:pPr>
        <w:spacing w:after="0"/>
        <w:jc w:val="center"/>
        <w:rPr>
          <w:b/>
          <w:color w:val="0070C0"/>
          <w:sz w:val="44"/>
          <w:szCs w:val="44"/>
        </w:rPr>
      </w:pPr>
    </w:p>
    <w:p w:rsidR="00F56A2F" w:rsidRPr="00985C24" w:rsidRDefault="00F56A2F" w:rsidP="002C5EA6">
      <w:pPr>
        <w:pStyle w:val="a5"/>
        <w:numPr>
          <w:ilvl w:val="0"/>
          <w:numId w:val="3"/>
        </w:numPr>
        <w:ind w:left="357"/>
        <w:jc w:val="both"/>
        <w:rPr>
          <w:sz w:val="28"/>
          <w:szCs w:val="28"/>
        </w:rPr>
      </w:pPr>
      <w:r w:rsidRPr="00985C24">
        <w:rPr>
          <w:sz w:val="28"/>
          <w:szCs w:val="28"/>
        </w:rPr>
        <w:t xml:space="preserve">We, trade union </w:t>
      </w:r>
      <w:r w:rsidR="00587039" w:rsidRPr="00985C24">
        <w:rPr>
          <w:sz w:val="28"/>
          <w:szCs w:val="28"/>
        </w:rPr>
        <w:t>centr</w:t>
      </w:r>
      <w:r w:rsidR="006B4777" w:rsidRPr="00985C24">
        <w:rPr>
          <w:sz w:val="28"/>
          <w:szCs w:val="28"/>
        </w:rPr>
        <w:t>e</w:t>
      </w:r>
      <w:r w:rsidR="00587039" w:rsidRPr="00985C24">
        <w:rPr>
          <w:sz w:val="28"/>
          <w:szCs w:val="28"/>
        </w:rPr>
        <w:t>s</w:t>
      </w:r>
      <w:r w:rsidRPr="00985C24">
        <w:rPr>
          <w:sz w:val="28"/>
          <w:szCs w:val="28"/>
        </w:rPr>
        <w:t xml:space="preserve"> of </w:t>
      </w:r>
      <w:r w:rsidR="00B1607D" w:rsidRPr="00985C24">
        <w:rPr>
          <w:sz w:val="28"/>
          <w:szCs w:val="28"/>
        </w:rPr>
        <w:t xml:space="preserve">Brazil, </w:t>
      </w:r>
      <w:r w:rsidRPr="00985C24">
        <w:rPr>
          <w:sz w:val="28"/>
          <w:szCs w:val="28"/>
        </w:rPr>
        <w:t xml:space="preserve">Russia, </w:t>
      </w:r>
      <w:r w:rsidR="00B1607D" w:rsidRPr="00985C24">
        <w:rPr>
          <w:sz w:val="28"/>
          <w:szCs w:val="28"/>
        </w:rPr>
        <w:t xml:space="preserve">India, </w:t>
      </w:r>
      <w:r w:rsidR="00894091" w:rsidRPr="00985C24">
        <w:rPr>
          <w:sz w:val="28"/>
          <w:szCs w:val="28"/>
        </w:rPr>
        <w:t xml:space="preserve">China </w:t>
      </w:r>
      <w:r w:rsidRPr="00985C24">
        <w:rPr>
          <w:sz w:val="28"/>
          <w:szCs w:val="28"/>
        </w:rPr>
        <w:t xml:space="preserve">and South Africa, uniting </w:t>
      </w:r>
      <w:r w:rsidR="00B1607D" w:rsidRPr="00985C24">
        <w:rPr>
          <w:sz w:val="28"/>
          <w:szCs w:val="28"/>
        </w:rPr>
        <w:t xml:space="preserve">hundreds of </w:t>
      </w:r>
      <w:r w:rsidRPr="00985C24">
        <w:rPr>
          <w:sz w:val="28"/>
          <w:szCs w:val="28"/>
        </w:rPr>
        <w:t>million</w:t>
      </w:r>
      <w:r w:rsidR="00B1607D" w:rsidRPr="00985C24">
        <w:rPr>
          <w:sz w:val="28"/>
          <w:szCs w:val="28"/>
        </w:rPr>
        <w:t>s of</w:t>
      </w:r>
      <w:r w:rsidRPr="00985C24">
        <w:rPr>
          <w:sz w:val="28"/>
          <w:szCs w:val="28"/>
        </w:rPr>
        <w:t xml:space="preserve"> workers, are convinced that it is of paramount importance </w:t>
      </w:r>
      <w:r w:rsidR="00EA164D" w:rsidRPr="00985C24">
        <w:rPr>
          <w:sz w:val="28"/>
          <w:szCs w:val="28"/>
        </w:rPr>
        <w:t xml:space="preserve">for developed economies </w:t>
      </w:r>
      <w:r w:rsidRPr="00985C24">
        <w:rPr>
          <w:sz w:val="28"/>
          <w:szCs w:val="28"/>
        </w:rPr>
        <w:t xml:space="preserve">to </w:t>
      </w:r>
      <w:r w:rsidR="00F17E74" w:rsidRPr="00985C24">
        <w:rPr>
          <w:sz w:val="28"/>
          <w:szCs w:val="28"/>
        </w:rPr>
        <w:t xml:space="preserve">implement </w:t>
      </w:r>
      <w:r w:rsidRPr="00985C24">
        <w:rPr>
          <w:sz w:val="28"/>
          <w:szCs w:val="28"/>
        </w:rPr>
        <w:t xml:space="preserve">responsible macroeconomic and financial policies and to undertake structural reforms that create decent jobs and sources of income for </w:t>
      </w:r>
      <w:r w:rsidR="002C2219" w:rsidRPr="00985C24">
        <w:rPr>
          <w:sz w:val="28"/>
          <w:szCs w:val="28"/>
        </w:rPr>
        <w:t>the working people of the world</w:t>
      </w:r>
      <w:r w:rsidRPr="00985C24">
        <w:rPr>
          <w:sz w:val="28"/>
          <w:szCs w:val="28"/>
        </w:rPr>
        <w:t>.</w:t>
      </w:r>
    </w:p>
    <w:p w:rsidR="002C5EA6" w:rsidRPr="00985C24" w:rsidRDefault="002C5EA6" w:rsidP="002C5EA6">
      <w:pPr>
        <w:pStyle w:val="a5"/>
        <w:ind w:left="357"/>
        <w:jc w:val="both"/>
        <w:rPr>
          <w:sz w:val="28"/>
          <w:szCs w:val="28"/>
        </w:rPr>
      </w:pPr>
    </w:p>
    <w:p w:rsidR="00354F78" w:rsidRPr="00985C24" w:rsidRDefault="00341557" w:rsidP="002C5EA6">
      <w:pPr>
        <w:pStyle w:val="a5"/>
        <w:numPr>
          <w:ilvl w:val="0"/>
          <w:numId w:val="3"/>
        </w:numPr>
        <w:ind w:left="357"/>
        <w:jc w:val="both"/>
        <w:rPr>
          <w:sz w:val="28"/>
          <w:szCs w:val="28"/>
        </w:rPr>
      </w:pPr>
      <w:r w:rsidRPr="00985C24">
        <w:rPr>
          <w:sz w:val="28"/>
          <w:szCs w:val="28"/>
        </w:rPr>
        <w:t xml:space="preserve">Rapidly progressing neoliberal </w:t>
      </w:r>
      <w:r w:rsidR="00587039" w:rsidRPr="00985C24">
        <w:rPr>
          <w:sz w:val="28"/>
          <w:szCs w:val="28"/>
        </w:rPr>
        <w:t>globalization</w:t>
      </w:r>
      <w:r w:rsidR="004F78CF" w:rsidRPr="00985C24">
        <w:rPr>
          <w:sz w:val="28"/>
          <w:szCs w:val="28"/>
        </w:rPr>
        <w:t xml:space="preserve"> </w:t>
      </w:r>
      <w:r w:rsidR="00F56A2F" w:rsidRPr="00985C24">
        <w:rPr>
          <w:sz w:val="28"/>
          <w:szCs w:val="28"/>
        </w:rPr>
        <w:t xml:space="preserve">leads to the destruction of jobs and the Earth's ecosystem. In 2014, </w:t>
      </w:r>
      <w:r w:rsidR="00354F78" w:rsidRPr="00985C24">
        <w:rPr>
          <w:sz w:val="28"/>
          <w:szCs w:val="28"/>
        </w:rPr>
        <w:t>one percent</w:t>
      </w:r>
      <w:r w:rsidR="00F56A2F" w:rsidRPr="00985C24">
        <w:rPr>
          <w:sz w:val="28"/>
          <w:szCs w:val="28"/>
        </w:rPr>
        <w:t xml:space="preserve"> of the </w:t>
      </w:r>
      <w:r w:rsidR="004F78CF" w:rsidRPr="00985C24">
        <w:rPr>
          <w:sz w:val="28"/>
          <w:szCs w:val="28"/>
        </w:rPr>
        <w:t>planet</w:t>
      </w:r>
      <w:r w:rsidR="00F56A2F" w:rsidRPr="00985C24">
        <w:rPr>
          <w:sz w:val="28"/>
          <w:szCs w:val="28"/>
        </w:rPr>
        <w:t>'s population owned 48</w:t>
      </w:r>
      <w:r w:rsidR="00354F78" w:rsidRPr="00985C24">
        <w:rPr>
          <w:sz w:val="28"/>
          <w:szCs w:val="28"/>
        </w:rPr>
        <w:t xml:space="preserve"> percent</w:t>
      </w:r>
      <w:r w:rsidR="00F56A2F" w:rsidRPr="00985C24">
        <w:rPr>
          <w:sz w:val="28"/>
          <w:szCs w:val="28"/>
        </w:rPr>
        <w:t xml:space="preserve"> of the </w:t>
      </w:r>
      <w:r w:rsidR="004F78CF" w:rsidRPr="00985C24">
        <w:rPr>
          <w:sz w:val="28"/>
          <w:szCs w:val="28"/>
        </w:rPr>
        <w:t xml:space="preserve">entire </w:t>
      </w:r>
      <w:r w:rsidR="00F56A2F" w:rsidRPr="00985C24">
        <w:rPr>
          <w:sz w:val="28"/>
          <w:szCs w:val="28"/>
        </w:rPr>
        <w:t>world's wealth</w:t>
      </w:r>
      <w:r w:rsidR="004F78CF" w:rsidRPr="00985C24">
        <w:rPr>
          <w:sz w:val="28"/>
          <w:szCs w:val="28"/>
        </w:rPr>
        <w:t>;</w:t>
      </w:r>
      <w:r w:rsidR="00F56A2F" w:rsidRPr="00985C24">
        <w:rPr>
          <w:sz w:val="28"/>
          <w:szCs w:val="28"/>
        </w:rPr>
        <w:t xml:space="preserve"> by 2016</w:t>
      </w:r>
      <w:r w:rsidR="004F78CF" w:rsidRPr="00985C24">
        <w:rPr>
          <w:sz w:val="28"/>
          <w:szCs w:val="28"/>
        </w:rPr>
        <w:t>,</w:t>
      </w:r>
      <w:r w:rsidR="00F56A2F" w:rsidRPr="00985C24">
        <w:rPr>
          <w:sz w:val="28"/>
          <w:szCs w:val="28"/>
        </w:rPr>
        <w:t xml:space="preserve"> th</w:t>
      </w:r>
      <w:r w:rsidR="004F78CF" w:rsidRPr="00985C24">
        <w:rPr>
          <w:sz w:val="28"/>
          <w:szCs w:val="28"/>
        </w:rPr>
        <w:t>is</w:t>
      </w:r>
      <w:r w:rsidR="00F56A2F" w:rsidRPr="00985C24">
        <w:rPr>
          <w:sz w:val="28"/>
          <w:szCs w:val="28"/>
        </w:rPr>
        <w:t xml:space="preserve"> </w:t>
      </w:r>
      <w:r w:rsidR="004F78CF" w:rsidRPr="00985C24">
        <w:rPr>
          <w:sz w:val="28"/>
          <w:szCs w:val="28"/>
        </w:rPr>
        <w:t>“</w:t>
      </w:r>
      <w:r w:rsidR="00894091" w:rsidRPr="00985C24">
        <w:rPr>
          <w:sz w:val="28"/>
          <w:szCs w:val="28"/>
        </w:rPr>
        <w:t>g</w:t>
      </w:r>
      <w:r w:rsidR="00F56A2F" w:rsidRPr="00985C24">
        <w:rPr>
          <w:sz w:val="28"/>
          <w:szCs w:val="28"/>
        </w:rPr>
        <w:t xml:space="preserve">olden </w:t>
      </w:r>
      <w:r w:rsidR="004F78CF" w:rsidRPr="00985C24">
        <w:rPr>
          <w:sz w:val="28"/>
          <w:szCs w:val="28"/>
        </w:rPr>
        <w:t>One percent”</w:t>
      </w:r>
      <w:r w:rsidR="00F56A2F" w:rsidRPr="00985C24">
        <w:rPr>
          <w:sz w:val="28"/>
          <w:szCs w:val="28"/>
        </w:rPr>
        <w:t xml:space="preserve"> will own more than half</w:t>
      </w:r>
      <w:r w:rsidR="004F78CF" w:rsidRPr="00985C24">
        <w:rPr>
          <w:sz w:val="28"/>
          <w:szCs w:val="28"/>
        </w:rPr>
        <w:t xml:space="preserve"> thereof</w:t>
      </w:r>
      <w:r w:rsidR="00F56A2F" w:rsidRPr="00985C24">
        <w:rPr>
          <w:sz w:val="28"/>
          <w:szCs w:val="28"/>
        </w:rPr>
        <w:t>.</w:t>
      </w:r>
      <w:r w:rsidR="00511B33" w:rsidRPr="00985C24">
        <w:rPr>
          <w:sz w:val="28"/>
          <w:szCs w:val="28"/>
        </w:rPr>
        <w:t xml:space="preserve"> </w:t>
      </w:r>
      <w:r w:rsidR="004F78CF" w:rsidRPr="00985C24">
        <w:rPr>
          <w:sz w:val="28"/>
          <w:szCs w:val="28"/>
        </w:rPr>
        <w:t xml:space="preserve">A huge number of workers </w:t>
      </w:r>
      <w:r w:rsidR="00F17E74" w:rsidRPr="00985C24">
        <w:rPr>
          <w:sz w:val="28"/>
          <w:szCs w:val="28"/>
        </w:rPr>
        <w:t xml:space="preserve">have </w:t>
      </w:r>
      <w:r w:rsidR="004F78CF" w:rsidRPr="00985C24">
        <w:rPr>
          <w:sz w:val="28"/>
          <w:szCs w:val="28"/>
        </w:rPr>
        <w:t xml:space="preserve">no job security and </w:t>
      </w:r>
      <w:r w:rsidR="00F17E74" w:rsidRPr="00985C24">
        <w:rPr>
          <w:sz w:val="28"/>
          <w:szCs w:val="28"/>
        </w:rPr>
        <w:t xml:space="preserve">are </w:t>
      </w:r>
      <w:r w:rsidR="00494609" w:rsidRPr="00985C24">
        <w:rPr>
          <w:sz w:val="28"/>
          <w:szCs w:val="28"/>
        </w:rPr>
        <w:t>facing</w:t>
      </w:r>
      <w:r w:rsidR="004F78CF" w:rsidRPr="00985C24">
        <w:rPr>
          <w:sz w:val="28"/>
          <w:szCs w:val="28"/>
        </w:rPr>
        <w:t xml:space="preserve"> the highest level of inequality </w:t>
      </w:r>
      <w:r w:rsidR="00494609" w:rsidRPr="00985C24">
        <w:rPr>
          <w:sz w:val="28"/>
          <w:szCs w:val="28"/>
        </w:rPr>
        <w:t>within the memory</w:t>
      </w:r>
      <w:r w:rsidR="004F78CF" w:rsidRPr="00985C24">
        <w:rPr>
          <w:sz w:val="28"/>
          <w:szCs w:val="28"/>
        </w:rPr>
        <w:t xml:space="preserve"> </w:t>
      </w:r>
      <w:r w:rsidR="00494609" w:rsidRPr="00985C24">
        <w:rPr>
          <w:sz w:val="28"/>
          <w:szCs w:val="28"/>
        </w:rPr>
        <w:t xml:space="preserve">of living </w:t>
      </w:r>
      <w:r w:rsidR="004F78CF" w:rsidRPr="00985C24">
        <w:rPr>
          <w:sz w:val="28"/>
          <w:szCs w:val="28"/>
        </w:rPr>
        <w:t>generations.</w:t>
      </w:r>
      <w:r w:rsidR="00391C89" w:rsidRPr="00985C24">
        <w:rPr>
          <w:sz w:val="28"/>
          <w:szCs w:val="28"/>
        </w:rPr>
        <w:t xml:space="preserve"> </w:t>
      </w:r>
      <w:r w:rsidR="00511B33" w:rsidRPr="00985C24">
        <w:rPr>
          <w:sz w:val="28"/>
          <w:szCs w:val="28"/>
        </w:rPr>
        <w:t xml:space="preserve">Over the past two years, half of all working families </w:t>
      </w:r>
      <w:r w:rsidR="00F17E74" w:rsidRPr="00985C24">
        <w:rPr>
          <w:sz w:val="28"/>
          <w:szCs w:val="28"/>
        </w:rPr>
        <w:t xml:space="preserve">have </w:t>
      </w:r>
      <w:r w:rsidR="00511B33" w:rsidRPr="00985C24">
        <w:rPr>
          <w:sz w:val="28"/>
          <w:szCs w:val="28"/>
        </w:rPr>
        <w:t>experienced either unemployment or underemployment, and 1.2 billion people live in abject poverty</w:t>
      </w:r>
      <w:r w:rsidR="000828AF" w:rsidRPr="00985C24">
        <w:rPr>
          <w:sz w:val="28"/>
          <w:szCs w:val="28"/>
        </w:rPr>
        <w:t>.</w:t>
      </w:r>
      <w:r w:rsidR="00086434" w:rsidRPr="00985C24">
        <w:rPr>
          <w:sz w:val="28"/>
          <w:szCs w:val="28"/>
        </w:rPr>
        <w:t xml:space="preserve"> </w:t>
      </w:r>
      <w:r w:rsidR="000828AF" w:rsidRPr="00985C24">
        <w:rPr>
          <w:sz w:val="28"/>
          <w:szCs w:val="28"/>
        </w:rPr>
        <w:t>According</w:t>
      </w:r>
      <w:r w:rsidR="00086434" w:rsidRPr="00985C24">
        <w:rPr>
          <w:sz w:val="28"/>
          <w:szCs w:val="28"/>
        </w:rPr>
        <w:t xml:space="preserve"> to an ILO report</w:t>
      </w:r>
      <w:r w:rsidR="00587039" w:rsidRPr="00985C24">
        <w:rPr>
          <w:sz w:val="28"/>
          <w:szCs w:val="28"/>
        </w:rPr>
        <w:t>,</w:t>
      </w:r>
      <w:r w:rsidR="00086434" w:rsidRPr="00985C24">
        <w:rPr>
          <w:sz w:val="28"/>
          <w:szCs w:val="28"/>
        </w:rPr>
        <w:t xml:space="preserve"> in 2014 there were 207 million unemployed with a forecast of reaching 220 million.</w:t>
      </w:r>
      <w:r w:rsidR="00511B33" w:rsidRPr="00985C24">
        <w:rPr>
          <w:sz w:val="28"/>
          <w:szCs w:val="28"/>
        </w:rPr>
        <w:t xml:space="preserve"> This economic model further deepens inequality, weakens democracy and undermines justice for all.</w:t>
      </w:r>
    </w:p>
    <w:p w:rsidR="002C5EA6" w:rsidRPr="00985C24" w:rsidRDefault="002C5EA6" w:rsidP="002C5EA6">
      <w:pPr>
        <w:pStyle w:val="a5"/>
        <w:rPr>
          <w:sz w:val="28"/>
          <w:szCs w:val="28"/>
        </w:rPr>
      </w:pPr>
    </w:p>
    <w:p w:rsidR="00354F78" w:rsidRPr="00985C24" w:rsidRDefault="00391C89" w:rsidP="002C5EA6">
      <w:pPr>
        <w:pStyle w:val="a5"/>
        <w:numPr>
          <w:ilvl w:val="0"/>
          <w:numId w:val="3"/>
        </w:numPr>
        <w:ind w:left="357"/>
        <w:jc w:val="both"/>
        <w:rPr>
          <w:sz w:val="28"/>
          <w:szCs w:val="28"/>
        </w:rPr>
      </w:pPr>
      <w:r w:rsidRPr="00985C24">
        <w:rPr>
          <w:sz w:val="28"/>
          <w:szCs w:val="28"/>
        </w:rPr>
        <w:t xml:space="preserve">We cannot accept that austerity measures, </w:t>
      </w:r>
      <w:r w:rsidR="00F17E74" w:rsidRPr="00985C24">
        <w:rPr>
          <w:sz w:val="28"/>
          <w:szCs w:val="28"/>
        </w:rPr>
        <w:t xml:space="preserve">which have </w:t>
      </w:r>
      <w:r w:rsidRPr="00985C24">
        <w:rPr>
          <w:sz w:val="28"/>
          <w:szCs w:val="28"/>
        </w:rPr>
        <w:t xml:space="preserve">failed in Europe and in the United States, are </w:t>
      </w:r>
      <w:r w:rsidR="00226025" w:rsidRPr="00985C24">
        <w:rPr>
          <w:sz w:val="28"/>
          <w:szCs w:val="28"/>
        </w:rPr>
        <w:t>“</w:t>
      </w:r>
      <w:r w:rsidRPr="00985C24">
        <w:rPr>
          <w:sz w:val="28"/>
          <w:szCs w:val="28"/>
        </w:rPr>
        <w:t xml:space="preserve">a way out of </w:t>
      </w:r>
      <w:r w:rsidR="00494609" w:rsidRPr="00985C24">
        <w:rPr>
          <w:sz w:val="28"/>
          <w:szCs w:val="28"/>
        </w:rPr>
        <w:t xml:space="preserve">the </w:t>
      </w:r>
      <w:r w:rsidRPr="00985C24">
        <w:rPr>
          <w:sz w:val="28"/>
          <w:szCs w:val="28"/>
        </w:rPr>
        <w:t>crisis</w:t>
      </w:r>
      <w:r w:rsidR="00226025" w:rsidRPr="00985C24">
        <w:rPr>
          <w:sz w:val="28"/>
          <w:szCs w:val="28"/>
        </w:rPr>
        <w:t>”</w:t>
      </w:r>
      <w:r w:rsidRPr="00985C24">
        <w:rPr>
          <w:sz w:val="28"/>
          <w:szCs w:val="28"/>
        </w:rPr>
        <w:t xml:space="preserve">. Revenues should be used to increase investment in real productive sector, infrastructure projects, </w:t>
      </w:r>
      <w:r w:rsidR="00257083" w:rsidRPr="00985C24">
        <w:rPr>
          <w:sz w:val="28"/>
          <w:szCs w:val="28"/>
        </w:rPr>
        <w:t xml:space="preserve">health, </w:t>
      </w:r>
      <w:r w:rsidRPr="00985C24">
        <w:rPr>
          <w:sz w:val="28"/>
          <w:szCs w:val="28"/>
        </w:rPr>
        <w:t>education, science</w:t>
      </w:r>
      <w:r w:rsidR="00257083" w:rsidRPr="00985C24">
        <w:rPr>
          <w:sz w:val="28"/>
          <w:szCs w:val="28"/>
        </w:rPr>
        <w:t xml:space="preserve"> and</w:t>
      </w:r>
      <w:r w:rsidR="00086434" w:rsidRPr="00985C24">
        <w:rPr>
          <w:sz w:val="28"/>
          <w:szCs w:val="28"/>
        </w:rPr>
        <w:t xml:space="preserve"> </w:t>
      </w:r>
      <w:r w:rsidRPr="00985C24">
        <w:rPr>
          <w:sz w:val="28"/>
          <w:szCs w:val="28"/>
        </w:rPr>
        <w:t>technology,</w:t>
      </w:r>
      <w:r w:rsidR="00086434" w:rsidRPr="00985C24">
        <w:rPr>
          <w:sz w:val="28"/>
          <w:szCs w:val="28"/>
        </w:rPr>
        <w:t xml:space="preserve"> research and development,</w:t>
      </w:r>
      <w:r w:rsidRPr="00985C24">
        <w:rPr>
          <w:sz w:val="28"/>
          <w:szCs w:val="28"/>
        </w:rPr>
        <w:t xml:space="preserve"> vocational training and skills upgrading</w:t>
      </w:r>
      <w:r w:rsidR="004D18CA" w:rsidRPr="00985C24">
        <w:rPr>
          <w:sz w:val="28"/>
          <w:szCs w:val="28"/>
        </w:rPr>
        <w:t>:</w:t>
      </w:r>
      <w:r w:rsidRPr="00985C24">
        <w:rPr>
          <w:sz w:val="28"/>
          <w:szCs w:val="28"/>
        </w:rPr>
        <w:t xml:space="preserve"> </w:t>
      </w:r>
      <w:r w:rsidR="004D18CA" w:rsidRPr="00985C24">
        <w:rPr>
          <w:sz w:val="28"/>
          <w:szCs w:val="28"/>
        </w:rPr>
        <w:t>investment</w:t>
      </w:r>
      <w:r w:rsidR="00DC0A74" w:rsidRPr="00985C24">
        <w:rPr>
          <w:sz w:val="28"/>
          <w:szCs w:val="28"/>
        </w:rPr>
        <w:t>s</w:t>
      </w:r>
      <w:r w:rsidR="004D18CA" w:rsidRPr="00985C24">
        <w:rPr>
          <w:sz w:val="28"/>
          <w:szCs w:val="28"/>
        </w:rPr>
        <w:t xml:space="preserve"> </w:t>
      </w:r>
      <w:r w:rsidRPr="00985C24">
        <w:rPr>
          <w:sz w:val="28"/>
          <w:szCs w:val="28"/>
        </w:rPr>
        <w:t>should be used to create decent jobs and higher wages</w:t>
      </w:r>
      <w:r w:rsidR="00D41A3F" w:rsidRPr="00985C24">
        <w:rPr>
          <w:sz w:val="28"/>
          <w:szCs w:val="28"/>
        </w:rPr>
        <w:t xml:space="preserve">. </w:t>
      </w:r>
      <w:r w:rsidR="007F5FC1" w:rsidRPr="00985C24">
        <w:rPr>
          <w:sz w:val="28"/>
          <w:szCs w:val="28"/>
        </w:rPr>
        <w:t>Long-standing</w:t>
      </w:r>
      <w:r w:rsidR="00E94A64" w:rsidRPr="00985C24">
        <w:rPr>
          <w:sz w:val="28"/>
          <w:szCs w:val="28"/>
        </w:rPr>
        <w:t xml:space="preserve">, chronic and </w:t>
      </w:r>
      <w:r w:rsidR="00587039" w:rsidRPr="00985C24">
        <w:rPr>
          <w:sz w:val="28"/>
          <w:szCs w:val="28"/>
        </w:rPr>
        <w:t>deepening</w:t>
      </w:r>
      <w:r w:rsidR="00D41A3F" w:rsidRPr="00985C24">
        <w:rPr>
          <w:sz w:val="28"/>
          <w:szCs w:val="28"/>
        </w:rPr>
        <w:t xml:space="preserve"> inequalities are by no means the result of natural </w:t>
      </w:r>
      <w:r w:rsidR="004D18CA" w:rsidRPr="00985C24">
        <w:rPr>
          <w:sz w:val="28"/>
          <w:szCs w:val="28"/>
        </w:rPr>
        <w:t xml:space="preserve">laws of </w:t>
      </w:r>
      <w:r w:rsidR="00D41A3F" w:rsidRPr="00985C24">
        <w:rPr>
          <w:sz w:val="28"/>
          <w:szCs w:val="28"/>
        </w:rPr>
        <w:t>economics. They are a product</w:t>
      </w:r>
      <w:r w:rsidR="00DC0A74" w:rsidRPr="00985C24">
        <w:rPr>
          <w:sz w:val="28"/>
          <w:szCs w:val="28"/>
        </w:rPr>
        <w:t>ion</w:t>
      </w:r>
      <w:r w:rsidR="00D41A3F" w:rsidRPr="00985C24">
        <w:rPr>
          <w:sz w:val="28"/>
          <w:szCs w:val="28"/>
        </w:rPr>
        <w:t xml:space="preserve"> of </w:t>
      </w:r>
      <w:r w:rsidR="00FC7C64" w:rsidRPr="00985C24">
        <w:rPr>
          <w:sz w:val="28"/>
          <w:szCs w:val="28"/>
        </w:rPr>
        <w:t xml:space="preserve">the </w:t>
      </w:r>
      <w:r w:rsidR="00D41A3F" w:rsidRPr="00985C24">
        <w:rPr>
          <w:sz w:val="28"/>
          <w:szCs w:val="28"/>
        </w:rPr>
        <w:t>policies</w:t>
      </w:r>
      <w:r w:rsidR="00FC7C64" w:rsidRPr="00985C24">
        <w:rPr>
          <w:sz w:val="28"/>
          <w:szCs w:val="28"/>
        </w:rPr>
        <w:t xml:space="preserve"> applied</w:t>
      </w:r>
      <w:r w:rsidR="00DC0A74" w:rsidRPr="00985C24">
        <w:rPr>
          <w:sz w:val="28"/>
          <w:szCs w:val="28"/>
        </w:rPr>
        <w:t>, and</w:t>
      </w:r>
      <w:r w:rsidR="00D41A3F" w:rsidRPr="00985C24">
        <w:rPr>
          <w:sz w:val="28"/>
          <w:szCs w:val="28"/>
        </w:rPr>
        <w:t xml:space="preserve"> they can be overcome if these policies </w:t>
      </w:r>
      <w:r w:rsidR="00DC0A74" w:rsidRPr="00985C24">
        <w:rPr>
          <w:sz w:val="28"/>
          <w:szCs w:val="28"/>
        </w:rPr>
        <w:t xml:space="preserve">are changed </w:t>
      </w:r>
      <w:r w:rsidR="00D41A3F" w:rsidRPr="00985C24">
        <w:rPr>
          <w:sz w:val="28"/>
          <w:szCs w:val="28"/>
        </w:rPr>
        <w:t>in the interests of the overwhelming majority of citizens.</w:t>
      </w:r>
    </w:p>
    <w:p w:rsidR="00985C24" w:rsidRPr="00985C24" w:rsidRDefault="00985C24" w:rsidP="00985C24">
      <w:pPr>
        <w:pStyle w:val="a5"/>
        <w:rPr>
          <w:sz w:val="28"/>
          <w:szCs w:val="28"/>
        </w:rPr>
      </w:pPr>
    </w:p>
    <w:p w:rsidR="00354F78" w:rsidRPr="00985C24" w:rsidRDefault="00D25BFC" w:rsidP="002C5EA6">
      <w:pPr>
        <w:pStyle w:val="a5"/>
        <w:numPr>
          <w:ilvl w:val="0"/>
          <w:numId w:val="3"/>
        </w:numPr>
        <w:ind w:left="357"/>
        <w:jc w:val="both"/>
        <w:rPr>
          <w:sz w:val="28"/>
          <w:szCs w:val="28"/>
        </w:rPr>
      </w:pPr>
      <w:r w:rsidRPr="00985C24">
        <w:rPr>
          <w:sz w:val="28"/>
          <w:szCs w:val="28"/>
        </w:rPr>
        <w:t>Fundamental rights o</w:t>
      </w:r>
      <w:r w:rsidR="00894091" w:rsidRPr="00985C24">
        <w:rPr>
          <w:sz w:val="28"/>
          <w:szCs w:val="28"/>
        </w:rPr>
        <w:t>f</w:t>
      </w:r>
      <w:r w:rsidRPr="00985C24">
        <w:rPr>
          <w:sz w:val="28"/>
          <w:szCs w:val="28"/>
        </w:rPr>
        <w:t xml:space="preserve"> </w:t>
      </w:r>
      <w:r w:rsidR="00894091" w:rsidRPr="00985C24">
        <w:rPr>
          <w:sz w:val="28"/>
          <w:szCs w:val="28"/>
        </w:rPr>
        <w:t>trade u</w:t>
      </w:r>
      <w:r w:rsidRPr="00985C24">
        <w:rPr>
          <w:sz w:val="28"/>
          <w:szCs w:val="28"/>
        </w:rPr>
        <w:t xml:space="preserve">nion representation and collective bargaining are under threat in some </w:t>
      </w:r>
      <w:r w:rsidR="00494609" w:rsidRPr="00985C24">
        <w:rPr>
          <w:sz w:val="28"/>
          <w:szCs w:val="28"/>
        </w:rPr>
        <w:t>s</w:t>
      </w:r>
      <w:r w:rsidRPr="00985C24">
        <w:rPr>
          <w:sz w:val="28"/>
          <w:szCs w:val="28"/>
        </w:rPr>
        <w:t>tates</w:t>
      </w:r>
      <w:r w:rsidR="00123605" w:rsidRPr="00985C24">
        <w:rPr>
          <w:sz w:val="28"/>
          <w:szCs w:val="28"/>
        </w:rPr>
        <w:t>,</w:t>
      </w:r>
      <w:r w:rsidRPr="00985C24">
        <w:rPr>
          <w:sz w:val="28"/>
          <w:szCs w:val="28"/>
        </w:rPr>
        <w:t xml:space="preserve"> and subject to direct attacks in others. In a number of countries employers are trying to undermine the right to strike, </w:t>
      </w:r>
      <w:r w:rsidR="004D18CA" w:rsidRPr="00985C24">
        <w:rPr>
          <w:sz w:val="28"/>
          <w:szCs w:val="28"/>
        </w:rPr>
        <w:t xml:space="preserve">thus </w:t>
      </w:r>
      <w:r w:rsidRPr="00985C24">
        <w:rPr>
          <w:sz w:val="28"/>
          <w:szCs w:val="28"/>
        </w:rPr>
        <w:t xml:space="preserve">putting in jeopardy this fundamental workers’ achievement </w:t>
      </w:r>
      <w:r w:rsidR="004D18CA" w:rsidRPr="00985C24">
        <w:rPr>
          <w:sz w:val="28"/>
          <w:szCs w:val="28"/>
        </w:rPr>
        <w:t xml:space="preserve">that </w:t>
      </w:r>
      <w:r w:rsidR="007956FF" w:rsidRPr="00985C24">
        <w:rPr>
          <w:sz w:val="28"/>
          <w:szCs w:val="28"/>
        </w:rPr>
        <w:t>is</w:t>
      </w:r>
      <w:r w:rsidRPr="00985C24">
        <w:rPr>
          <w:sz w:val="28"/>
          <w:szCs w:val="28"/>
        </w:rPr>
        <w:t xml:space="preserve"> </w:t>
      </w:r>
      <w:r w:rsidR="00B15D7B" w:rsidRPr="00985C24">
        <w:rPr>
          <w:sz w:val="28"/>
          <w:szCs w:val="28"/>
        </w:rPr>
        <w:t>recognized</w:t>
      </w:r>
      <w:r w:rsidRPr="00985C24">
        <w:rPr>
          <w:sz w:val="28"/>
          <w:szCs w:val="28"/>
        </w:rPr>
        <w:t xml:space="preserve"> by the ILO.</w:t>
      </w:r>
    </w:p>
    <w:p w:rsidR="002C5EA6" w:rsidRPr="00985C24" w:rsidRDefault="002C5EA6" w:rsidP="002C5EA6">
      <w:pPr>
        <w:pStyle w:val="a5"/>
        <w:ind w:left="357"/>
        <w:jc w:val="both"/>
        <w:rPr>
          <w:sz w:val="28"/>
          <w:szCs w:val="28"/>
        </w:rPr>
      </w:pPr>
    </w:p>
    <w:p w:rsidR="00354F78" w:rsidRPr="00985C24" w:rsidRDefault="0008254F" w:rsidP="002C5EA6">
      <w:pPr>
        <w:pStyle w:val="a5"/>
        <w:numPr>
          <w:ilvl w:val="0"/>
          <w:numId w:val="3"/>
        </w:numPr>
        <w:ind w:left="357"/>
        <w:jc w:val="both"/>
        <w:rPr>
          <w:sz w:val="28"/>
          <w:szCs w:val="28"/>
        </w:rPr>
      </w:pPr>
      <w:r w:rsidRPr="00985C24">
        <w:rPr>
          <w:sz w:val="28"/>
          <w:szCs w:val="28"/>
        </w:rPr>
        <w:t xml:space="preserve">Trade unions are an effective force in defending </w:t>
      </w:r>
      <w:r w:rsidR="00FF5E62" w:rsidRPr="00985C24">
        <w:rPr>
          <w:sz w:val="28"/>
          <w:szCs w:val="28"/>
        </w:rPr>
        <w:t>democracy</w:t>
      </w:r>
      <w:r w:rsidRPr="00985C24">
        <w:rPr>
          <w:sz w:val="28"/>
          <w:szCs w:val="28"/>
        </w:rPr>
        <w:t xml:space="preserve"> </w:t>
      </w:r>
      <w:r w:rsidR="002C4B67" w:rsidRPr="00985C24">
        <w:rPr>
          <w:sz w:val="28"/>
          <w:szCs w:val="28"/>
        </w:rPr>
        <w:t xml:space="preserve">and </w:t>
      </w:r>
      <w:r w:rsidRPr="00985C24">
        <w:rPr>
          <w:sz w:val="28"/>
          <w:szCs w:val="28"/>
        </w:rPr>
        <w:t xml:space="preserve">in the fight for </w:t>
      </w:r>
      <w:r w:rsidR="00894091" w:rsidRPr="00985C24">
        <w:rPr>
          <w:sz w:val="28"/>
          <w:szCs w:val="28"/>
        </w:rPr>
        <w:t>j</w:t>
      </w:r>
      <w:r w:rsidRPr="00985C24">
        <w:rPr>
          <w:sz w:val="28"/>
          <w:szCs w:val="28"/>
        </w:rPr>
        <w:t xml:space="preserve">ustice and ecologically sustainable future. Trade unions of BRICS countries </w:t>
      </w:r>
      <w:r w:rsidR="00940506" w:rsidRPr="00985C24">
        <w:rPr>
          <w:sz w:val="28"/>
          <w:szCs w:val="28"/>
        </w:rPr>
        <w:t>are</w:t>
      </w:r>
      <w:r w:rsidRPr="00985C24">
        <w:rPr>
          <w:sz w:val="28"/>
          <w:szCs w:val="28"/>
        </w:rPr>
        <w:t xml:space="preserve"> read</w:t>
      </w:r>
      <w:r w:rsidR="00940506" w:rsidRPr="00985C24">
        <w:rPr>
          <w:sz w:val="28"/>
          <w:szCs w:val="28"/>
        </w:rPr>
        <w:t>y</w:t>
      </w:r>
      <w:r w:rsidRPr="00985C24">
        <w:rPr>
          <w:sz w:val="28"/>
          <w:szCs w:val="28"/>
        </w:rPr>
        <w:t xml:space="preserve"> to take their rightful place in this fight </w:t>
      </w:r>
      <w:r w:rsidR="00916F4B" w:rsidRPr="00985C24">
        <w:rPr>
          <w:sz w:val="28"/>
          <w:szCs w:val="28"/>
        </w:rPr>
        <w:t xml:space="preserve">and, </w:t>
      </w:r>
      <w:r w:rsidRPr="00985C24">
        <w:rPr>
          <w:sz w:val="28"/>
          <w:szCs w:val="28"/>
        </w:rPr>
        <w:t>first and foremost</w:t>
      </w:r>
      <w:r w:rsidR="00916F4B" w:rsidRPr="00985C24">
        <w:rPr>
          <w:sz w:val="28"/>
          <w:szCs w:val="28"/>
        </w:rPr>
        <w:t>,</w:t>
      </w:r>
      <w:r w:rsidRPr="00985C24">
        <w:rPr>
          <w:sz w:val="28"/>
          <w:szCs w:val="28"/>
        </w:rPr>
        <w:t xml:space="preserve"> in the field of </w:t>
      </w:r>
      <w:r w:rsidR="00916F4B" w:rsidRPr="00985C24">
        <w:rPr>
          <w:sz w:val="28"/>
          <w:szCs w:val="28"/>
        </w:rPr>
        <w:t xml:space="preserve">decent jobs </w:t>
      </w:r>
      <w:r w:rsidRPr="00985C24">
        <w:rPr>
          <w:sz w:val="28"/>
          <w:szCs w:val="28"/>
        </w:rPr>
        <w:t xml:space="preserve">creation, occupational safety and health, protection of </w:t>
      </w:r>
      <w:r w:rsidR="00916F4B" w:rsidRPr="00985C24">
        <w:rPr>
          <w:sz w:val="28"/>
          <w:szCs w:val="28"/>
        </w:rPr>
        <w:t xml:space="preserve">workers’ </w:t>
      </w:r>
      <w:r w:rsidRPr="00985C24">
        <w:rPr>
          <w:sz w:val="28"/>
          <w:szCs w:val="28"/>
        </w:rPr>
        <w:t>interests</w:t>
      </w:r>
      <w:r w:rsidR="00FC7C64" w:rsidRPr="00985C24">
        <w:rPr>
          <w:sz w:val="28"/>
          <w:szCs w:val="28"/>
        </w:rPr>
        <w:t xml:space="preserve"> – </w:t>
      </w:r>
      <w:r w:rsidRPr="00985C24">
        <w:rPr>
          <w:sz w:val="28"/>
          <w:szCs w:val="28"/>
        </w:rPr>
        <w:t xml:space="preserve">including </w:t>
      </w:r>
      <w:r w:rsidR="00916F4B" w:rsidRPr="00985C24">
        <w:rPr>
          <w:sz w:val="28"/>
          <w:szCs w:val="28"/>
        </w:rPr>
        <w:t xml:space="preserve">those of </w:t>
      </w:r>
      <w:r w:rsidRPr="00985C24">
        <w:rPr>
          <w:sz w:val="28"/>
          <w:szCs w:val="28"/>
        </w:rPr>
        <w:t>women and youth</w:t>
      </w:r>
      <w:r w:rsidR="00FC7C64" w:rsidRPr="00985C24">
        <w:rPr>
          <w:sz w:val="28"/>
          <w:szCs w:val="28"/>
        </w:rPr>
        <w:t xml:space="preserve"> – </w:t>
      </w:r>
      <w:r w:rsidR="00916F4B" w:rsidRPr="00985C24">
        <w:rPr>
          <w:sz w:val="28"/>
          <w:szCs w:val="28"/>
        </w:rPr>
        <w:t xml:space="preserve">in order </w:t>
      </w:r>
      <w:r w:rsidRPr="00985C24">
        <w:rPr>
          <w:sz w:val="28"/>
          <w:szCs w:val="28"/>
        </w:rPr>
        <w:t>to achieve social justice and sustainable development.</w:t>
      </w:r>
    </w:p>
    <w:p w:rsidR="002C5EA6" w:rsidRPr="00985C24" w:rsidRDefault="002C5EA6" w:rsidP="002C5EA6">
      <w:pPr>
        <w:pStyle w:val="a5"/>
        <w:rPr>
          <w:sz w:val="28"/>
          <w:szCs w:val="28"/>
        </w:rPr>
      </w:pPr>
    </w:p>
    <w:p w:rsidR="00354F78" w:rsidRPr="00985C24" w:rsidRDefault="00BB479E" w:rsidP="002C5EA6">
      <w:pPr>
        <w:pStyle w:val="a5"/>
        <w:numPr>
          <w:ilvl w:val="0"/>
          <w:numId w:val="3"/>
        </w:numPr>
        <w:ind w:left="357"/>
        <w:jc w:val="both"/>
        <w:rPr>
          <w:sz w:val="28"/>
          <w:szCs w:val="28"/>
        </w:rPr>
      </w:pPr>
      <w:r w:rsidRPr="00985C24">
        <w:rPr>
          <w:sz w:val="28"/>
          <w:szCs w:val="28"/>
        </w:rPr>
        <w:t>S</w:t>
      </w:r>
      <w:r w:rsidR="00474B07" w:rsidRPr="00985C24">
        <w:rPr>
          <w:sz w:val="28"/>
          <w:szCs w:val="28"/>
        </w:rPr>
        <w:t xml:space="preserve">trengthening </w:t>
      </w:r>
      <w:r w:rsidRPr="00985C24">
        <w:rPr>
          <w:sz w:val="28"/>
          <w:szCs w:val="28"/>
        </w:rPr>
        <w:t xml:space="preserve">of </w:t>
      </w:r>
      <w:r w:rsidR="00474B07" w:rsidRPr="00985C24">
        <w:rPr>
          <w:sz w:val="28"/>
          <w:szCs w:val="28"/>
        </w:rPr>
        <w:t>BRICS play</w:t>
      </w:r>
      <w:r w:rsidRPr="00985C24">
        <w:rPr>
          <w:sz w:val="28"/>
          <w:szCs w:val="28"/>
        </w:rPr>
        <w:t>s</w:t>
      </w:r>
      <w:r w:rsidR="00474B07" w:rsidRPr="00985C24">
        <w:rPr>
          <w:sz w:val="28"/>
          <w:szCs w:val="28"/>
        </w:rPr>
        <w:t xml:space="preserve"> a key role in </w:t>
      </w:r>
      <w:r w:rsidR="009909ED" w:rsidRPr="00985C24">
        <w:rPr>
          <w:sz w:val="28"/>
          <w:szCs w:val="28"/>
        </w:rPr>
        <w:t>promoting</w:t>
      </w:r>
      <w:r w:rsidR="00474B07" w:rsidRPr="00985C24">
        <w:rPr>
          <w:sz w:val="28"/>
          <w:szCs w:val="28"/>
        </w:rPr>
        <w:t xml:space="preserve"> democratic international relations</w:t>
      </w:r>
      <w:r w:rsidR="000C154B" w:rsidRPr="00985C24">
        <w:rPr>
          <w:sz w:val="28"/>
          <w:szCs w:val="28"/>
        </w:rPr>
        <w:t xml:space="preserve"> without violation of sovereignty and </w:t>
      </w:r>
      <w:r w:rsidRPr="00985C24">
        <w:rPr>
          <w:sz w:val="28"/>
          <w:szCs w:val="28"/>
        </w:rPr>
        <w:t xml:space="preserve">the right of peoples to </w:t>
      </w:r>
      <w:r w:rsidR="000C154B" w:rsidRPr="00985C24">
        <w:rPr>
          <w:sz w:val="28"/>
          <w:szCs w:val="28"/>
        </w:rPr>
        <w:t>self-determination</w:t>
      </w:r>
      <w:r w:rsidRPr="00985C24">
        <w:rPr>
          <w:sz w:val="28"/>
          <w:szCs w:val="28"/>
        </w:rPr>
        <w:t>,</w:t>
      </w:r>
      <w:r w:rsidR="00474B07" w:rsidRPr="00985C24">
        <w:rPr>
          <w:sz w:val="28"/>
          <w:szCs w:val="28"/>
        </w:rPr>
        <w:t xml:space="preserve"> </w:t>
      </w:r>
      <w:r w:rsidRPr="00985C24">
        <w:rPr>
          <w:sz w:val="28"/>
          <w:szCs w:val="28"/>
        </w:rPr>
        <w:t>in improving</w:t>
      </w:r>
      <w:r w:rsidR="00474B07" w:rsidRPr="00985C24">
        <w:rPr>
          <w:sz w:val="28"/>
          <w:szCs w:val="28"/>
        </w:rPr>
        <w:t xml:space="preserve"> a multipolar world political </w:t>
      </w:r>
      <w:r w:rsidR="00940506" w:rsidRPr="00985C24">
        <w:rPr>
          <w:sz w:val="28"/>
          <w:szCs w:val="28"/>
        </w:rPr>
        <w:t>architecture</w:t>
      </w:r>
      <w:r w:rsidR="00474B07" w:rsidRPr="00985C24">
        <w:rPr>
          <w:sz w:val="28"/>
          <w:szCs w:val="28"/>
        </w:rPr>
        <w:t xml:space="preserve"> without </w:t>
      </w:r>
      <w:r w:rsidR="00940506" w:rsidRPr="00985C24">
        <w:rPr>
          <w:sz w:val="28"/>
          <w:szCs w:val="28"/>
        </w:rPr>
        <w:t>dictate</w:t>
      </w:r>
      <w:r w:rsidR="00474B07" w:rsidRPr="00985C24">
        <w:rPr>
          <w:sz w:val="28"/>
          <w:szCs w:val="28"/>
        </w:rPr>
        <w:t xml:space="preserve"> and discriminatory economic sanctions.</w:t>
      </w:r>
      <w:r w:rsidR="00AE0CB8" w:rsidRPr="00985C24">
        <w:rPr>
          <w:sz w:val="28"/>
          <w:szCs w:val="28"/>
        </w:rPr>
        <w:t xml:space="preserve"> Workers of our countries see in BRICS a more equitable model of global relations, which should be built beyond and above traditional East-West and North-South watersheds.</w:t>
      </w:r>
    </w:p>
    <w:p w:rsidR="002C5EA6" w:rsidRPr="00985C24" w:rsidRDefault="002C5EA6" w:rsidP="002C5EA6">
      <w:pPr>
        <w:pStyle w:val="a5"/>
        <w:ind w:left="357"/>
        <w:jc w:val="both"/>
        <w:rPr>
          <w:sz w:val="28"/>
          <w:szCs w:val="28"/>
        </w:rPr>
      </w:pPr>
    </w:p>
    <w:p w:rsidR="002C5EA6" w:rsidRPr="00985C24" w:rsidRDefault="0039368B" w:rsidP="002C5EA6">
      <w:pPr>
        <w:pStyle w:val="a5"/>
        <w:numPr>
          <w:ilvl w:val="0"/>
          <w:numId w:val="3"/>
        </w:numPr>
        <w:ind w:left="357"/>
        <w:jc w:val="both"/>
        <w:rPr>
          <w:sz w:val="28"/>
          <w:szCs w:val="28"/>
        </w:rPr>
      </w:pPr>
      <w:r w:rsidRPr="00985C24">
        <w:rPr>
          <w:sz w:val="28"/>
          <w:szCs w:val="28"/>
        </w:rPr>
        <w:t xml:space="preserve">BRICS is an emerging structure of </w:t>
      </w:r>
      <w:r w:rsidR="001E6A74" w:rsidRPr="00985C24">
        <w:rPr>
          <w:sz w:val="28"/>
          <w:szCs w:val="28"/>
        </w:rPr>
        <w:t xml:space="preserve">the </w:t>
      </w:r>
      <w:r w:rsidRPr="00985C24">
        <w:rPr>
          <w:sz w:val="28"/>
          <w:szCs w:val="28"/>
        </w:rPr>
        <w:t xml:space="preserve">new global management. Its </w:t>
      </w:r>
      <w:r w:rsidR="002C4B67" w:rsidRPr="00985C24">
        <w:rPr>
          <w:sz w:val="28"/>
          <w:szCs w:val="28"/>
        </w:rPr>
        <w:t xml:space="preserve">flexible </w:t>
      </w:r>
      <w:r w:rsidRPr="00985C24">
        <w:rPr>
          <w:sz w:val="28"/>
          <w:szCs w:val="28"/>
        </w:rPr>
        <w:t xml:space="preserve">mandate allows the most dynamic economies of the world to consider a much broader range of issues than, for example, in the UN Security Council, and </w:t>
      </w:r>
      <w:r w:rsidR="00894091" w:rsidRPr="00985C24">
        <w:rPr>
          <w:sz w:val="28"/>
          <w:szCs w:val="28"/>
        </w:rPr>
        <w:t xml:space="preserve">to </w:t>
      </w:r>
      <w:r w:rsidRPr="00985C24">
        <w:rPr>
          <w:sz w:val="28"/>
          <w:szCs w:val="28"/>
        </w:rPr>
        <w:t>find answers to many economic and environmental challenges.</w:t>
      </w:r>
      <w:r w:rsidR="0093736A" w:rsidRPr="00985C24">
        <w:rPr>
          <w:sz w:val="28"/>
          <w:szCs w:val="28"/>
        </w:rPr>
        <w:t xml:space="preserve"> </w:t>
      </w:r>
      <w:r w:rsidRPr="00985C24">
        <w:rPr>
          <w:sz w:val="28"/>
          <w:szCs w:val="28"/>
        </w:rPr>
        <w:t xml:space="preserve">Decisions adopted by BRICS have a multiplier effect because the key States which </w:t>
      </w:r>
      <w:r w:rsidR="002C4B67" w:rsidRPr="00985C24">
        <w:rPr>
          <w:sz w:val="28"/>
          <w:szCs w:val="28"/>
        </w:rPr>
        <w:t xml:space="preserve">have </w:t>
      </w:r>
      <w:r w:rsidRPr="00985C24">
        <w:rPr>
          <w:sz w:val="28"/>
          <w:szCs w:val="28"/>
        </w:rPr>
        <w:t xml:space="preserve">joined it are in a position to </w:t>
      </w:r>
      <w:r w:rsidR="0093736A" w:rsidRPr="00985C24">
        <w:rPr>
          <w:sz w:val="28"/>
          <w:szCs w:val="28"/>
        </w:rPr>
        <w:t>translate</w:t>
      </w:r>
      <w:r w:rsidRPr="00985C24">
        <w:rPr>
          <w:sz w:val="28"/>
          <w:szCs w:val="28"/>
        </w:rPr>
        <w:t xml:space="preserve"> </w:t>
      </w:r>
      <w:r w:rsidR="00894091" w:rsidRPr="00985C24">
        <w:rPr>
          <w:sz w:val="28"/>
          <w:szCs w:val="28"/>
        </w:rPr>
        <w:t xml:space="preserve">solutions </w:t>
      </w:r>
      <w:r w:rsidR="00FF5E62" w:rsidRPr="00985C24">
        <w:rPr>
          <w:sz w:val="28"/>
          <w:szCs w:val="28"/>
        </w:rPr>
        <w:t xml:space="preserve">from </w:t>
      </w:r>
      <w:r w:rsidR="0093736A" w:rsidRPr="00985C24">
        <w:rPr>
          <w:sz w:val="28"/>
          <w:szCs w:val="28"/>
        </w:rPr>
        <w:t>BRICS in</w:t>
      </w:r>
      <w:r w:rsidRPr="00985C24">
        <w:rPr>
          <w:sz w:val="28"/>
          <w:szCs w:val="28"/>
        </w:rPr>
        <w:t xml:space="preserve">to </w:t>
      </w:r>
      <w:r w:rsidR="0093736A" w:rsidRPr="00985C24">
        <w:rPr>
          <w:sz w:val="28"/>
          <w:szCs w:val="28"/>
        </w:rPr>
        <w:t xml:space="preserve">deliberations of </w:t>
      </w:r>
      <w:r w:rsidR="00894091" w:rsidRPr="00985C24">
        <w:rPr>
          <w:sz w:val="28"/>
          <w:szCs w:val="28"/>
        </w:rPr>
        <w:t xml:space="preserve">other </w:t>
      </w:r>
      <w:r w:rsidRPr="00985C24">
        <w:rPr>
          <w:sz w:val="28"/>
          <w:szCs w:val="28"/>
        </w:rPr>
        <w:t>leading international agencies.</w:t>
      </w:r>
    </w:p>
    <w:p w:rsidR="002C5EA6" w:rsidRPr="00985C24" w:rsidRDefault="002C5EA6" w:rsidP="002C5EA6">
      <w:pPr>
        <w:pStyle w:val="a5"/>
        <w:rPr>
          <w:sz w:val="28"/>
          <w:szCs w:val="28"/>
        </w:rPr>
      </w:pPr>
    </w:p>
    <w:p w:rsidR="00354F78" w:rsidRPr="00985C24" w:rsidRDefault="00257C58" w:rsidP="002C5EA6">
      <w:pPr>
        <w:pStyle w:val="a5"/>
        <w:numPr>
          <w:ilvl w:val="0"/>
          <w:numId w:val="3"/>
        </w:numPr>
        <w:ind w:left="357"/>
        <w:jc w:val="both"/>
        <w:rPr>
          <w:sz w:val="28"/>
          <w:szCs w:val="28"/>
        </w:rPr>
      </w:pPr>
      <w:r w:rsidRPr="00985C24">
        <w:rPr>
          <w:sz w:val="28"/>
          <w:szCs w:val="28"/>
        </w:rPr>
        <w:t>BRICS countries are brought closer together by their consistent joint efforts in favour of reforming the international monetary and financial system</w:t>
      </w:r>
      <w:r w:rsidR="0093736A" w:rsidRPr="00985C24">
        <w:rPr>
          <w:sz w:val="28"/>
          <w:szCs w:val="28"/>
        </w:rPr>
        <w:t>. All BRICS countries are interested in economic growth underpinned by the development of modern technology and human capacity building.</w:t>
      </w:r>
      <w:r w:rsidR="008C4D5E" w:rsidRPr="00985C24">
        <w:rPr>
          <w:sz w:val="28"/>
          <w:szCs w:val="28"/>
        </w:rPr>
        <w:t xml:space="preserve"> </w:t>
      </w:r>
      <w:r w:rsidR="0093736A" w:rsidRPr="00985C24">
        <w:rPr>
          <w:sz w:val="28"/>
          <w:szCs w:val="28"/>
        </w:rPr>
        <w:t>This can be</w:t>
      </w:r>
      <w:r w:rsidR="008C4D5E" w:rsidRPr="00985C24">
        <w:rPr>
          <w:sz w:val="28"/>
          <w:szCs w:val="28"/>
        </w:rPr>
        <w:t>come</w:t>
      </w:r>
      <w:r w:rsidR="0093736A" w:rsidRPr="00985C24">
        <w:rPr>
          <w:sz w:val="28"/>
          <w:szCs w:val="28"/>
        </w:rPr>
        <w:t xml:space="preserve"> a real </w:t>
      </w:r>
      <w:r w:rsidR="00290FA6" w:rsidRPr="00985C24">
        <w:rPr>
          <w:sz w:val="28"/>
          <w:szCs w:val="28"/>
        </w:rPr>
        <w:t xml:space="preserve">and </w:t>
      </w:r>
      <w:r w:rsidR="0093736A" w:rsidRPr="00985C24">
        <w:rPr>
          <w:sz w:val="28"/>
          <w:szCs w:val="28"/>
        </w:rPr>
        <w:t>common driver of future growth</w:t>
      </w:r>
      <w:r w:rsidR="00290FA6" w:rsidRPr="00985C24">
        <w:rPr>
          <w:sz w:val="28"/>
          <w:szCs w:val="28"/>
        </w:rPr>
        <w:t xml:space="preserve"> that is</w:t>
      </w:r>
      <w:r w:rsidR="0093736A" w:rsidRPr="00985C24">
        <w:rPr>
          <w:sz w:val="28"/>
          <w:szCs w:val="28"/>
        </w:rPr>
        <w:t xml:space="preserve"> </w:t>
      </w:r>
      <w:r w:rsidR="008C4D5E" w:rsidRPr="00985C24">
        <w:rPr>
          <w:sz w:val="28"/>
          <w:szCs w:val="28"/>
        </w:rPr>
        <w:t xml:space="preserve">supported by </w:t>
      </w:r>
      <w:r w:rsidR="00290FA6" w:rsidRPr="00985C24">
        <w:rPr>
          <w:sz w:val="28"/>
          <w:szCs w:val="28"/>
        </w:rPr>
        <w:t xml:space="preserve">the </w:t>
      </w:r>
      <w:r w:rsidR="0093736A" w:rsidRPr="00985C24">
        <w:rPr>
          <w:sz w:val="28"/>
          <w:szCs w:val="28"/>
        </w:rPr>
        <w:t>active participation of millions of workers</w:t>
      </w:r>
      <w:r w:rsidR="00290FA6" w:rsidRPr="00985C24">
        <w:rPr>
          <w:sz w:val="28"/>
          <w:szCs w:val="28"/>
        </w:rPr>
        <w:t>,</w:t>
      </w:r>
      <w:r w:rsidR="0093736A" w:rsidRPr="00985C24">
        <w:rPr>
          <w:sz w:val="28"/>
          <w:szCs w:val="28"/>
        </w:rPr>
        <w:t xml:space="preserve"> </w:t>
      </w:r>
      <w:r w:rsidR="008C4D5E" w:rsidRPr="00985C24">
        <w:rPr>
          <w:sz w:val="28"/>
          <w:szCs w:val="28"/>
        </w:rPr>
        <w:t xml:space="preserve">who are </w:t>
      </w:r>
      <w:r w:rsidR="0093736A" w:rsidRPr="00985C24">
        <w:rPr>
          <w:sz w:val="28"/>
          <w:szCs w:val="28"/>
        </w:rPr>
        <w:t xml:space="preserve">interested </w:t>
      </w:r>
      <w:r w:rsidR="000C154B" w:rsidRPr="00985C24">
        <w:rPr>
          <w:sz w:val="28"/>
          <w:szCs w:val="28"/>
        </w:rPr>
        <w:t xml:space="preserve">in </w:t>
      </w:r>
      <w:r w:rsidR="00A65360" w:rsidRPr="00985C24">
        <w:rPr>
          <w:sz w:val="28"/>
          <w:szCs w:val="28"/>
        </w:rPr>
        <w:t>a fair</w:t>
      </w:r>
      <w:r w:rsidR="000C154B" w:rsidRPr="00985C24">
        <w:rPr>
          <w:sz w:val="28"/>
          <w:szCs w:val="28"/>
        </w:rPr>
        <w:t xml:space="preserve"> distribution of income and wealth</w:t>
      </w:r>
      <w:r w:rsidR="008B5E07" w:rsidRPr="00985C24">
        <w:rPr>
          <w:sz w:val="28"/>
          <w:szCs w:val="28"/>
        </w:rPr>
        <w:t>.</w:t>
      </w:r>
    </w:p>
    <w:p w:rsidR="002C5EA6" w:rsidRPr="00985C24" w:rsidRDefault="002C5EA6" w:rsidP="002C5EA6">
      <w:pPr>
        <w:pStyle w:val="a5"/>
        <w:rPr>
          <w:sz w:val="28"/>
          <w:szCs w:val="28"/>
        </w:rPr>
      </w:pPr>
    </w:p>
    <w:p w:rsidR="00354F78" w:rsidRDefault="00705AD9" w:rsidP="002C5EA6">
      <w:pPr>
        <w:pStyle w:val="a5"/>
        <w:numPr>
          <w:ilvl w:val="0"/>
          <w:numId w:val="3"/>
        </w:numPr>
        <w:ind w:left="357"/>
        <w:jc w:val="both"/>
        <w:rPr>
          <w:sz w:val="28"/>
          <w:szCs w:val="28"/>
        </w:rPr>
      </w:pPr>
      <w:r w:rsidRPr="00985C24">
        <w:rPr>
          <w:sz w:val="28"/>
          <w:szCs w:val="28"/>
        </w:rPr>
        <w:t>Civil society structures – and trade unions as their broadest representatives – are</w:t>
      </w:r>
      <w:r w:rsidR="00B473B0" w:rsidRPr="00985C24">
        <w:rPr>
          <w:sz w:val="28"/>
          <w:szCs w:val="28"/>
        </w:rPr>
        <w:t xml:space="preserve"> to exert a constructive pressure </w:t>
      </w:r>
      <w:r w:rsidR="00376912" w:rsidRPr="00985C24">
        <w:rPr>
          <w:sz w:val="28"/>
          <w:szCs w:val="28"/>
        </w:rPr>
        <w:t>up</w:t>
      </w:r>
      <w:r w:rsidR="00B473B0" w:rsidRPr="00985C24">
        <w:rPr>
          <w:sz w:val="28"/>
          <w:szCs w:val="28"/>
        </w:rPr>
        <w:t>on leaders of their States, public authorities and employers in order to encourage th</w:t>
      </w:r>
      <w:r w:rsidR="00376912" w:rsidRPr="00985C24">
        <w:rPr>
          <w:sz w:val="28"/>
          <w:szCs w:val="28"/>
        </w:rPr>
        <w:t>em to</w:t>
      </w:r>
      <w:r w:rsidR="00B473B0" w:rsidRPr="00985C24">
        <w:rPr>
          <w:sz w:val="28"/>
          <w:szCs w:val="28"/>
        </w:rPr>
        <w:t xml:space="preserve"> establish effective mechanisms for a more stable economic and financial world order. We are all interested in </w:t>
      </w:r>
      <w:r w:rsidR="00376912" w:rsidRPr="00985C24">
        <w:rPr>
          <w:sz w:val="28"/>
          <w:szCs w:val="28"/>
        </w:rPr>
        <w:t xml:space="preserve">an </w:t>
      </w:r>
      <w:r w:rsidR="00B473B0" w:rsidRPr="00985C24">
        <w:rPr>
          <w:sz w:val="28"/>
          <w:szCs w:val="28"/>
        </w:rPr>
        <w:t xml:space="preserve">accelerated </w:t>
      </w:r>
      <w:r w:rsidRPr="00985C24">
        <w:rPr>
          <w:sz w:val="28"/>
          <w:szCs w:val="28"/>
        </w:rPr>
        <w:t>modernization</w:t>
      </w:r>
      <w:r w:rsidR="00B473B0" w:rsidRPr="00985C24">
        <w:rPr>
          <w:sz w:val="28"/>
          <w:szCs w:val="28"/>
        </w:rPr>
        <w:t xml:space="preserve"> of our economies and of our societies at large.</w:t>
      </w:r>
    </w:p>
    <w:p w:rsidR="001E7030" w:rsidRPr="001E7030" w:rsidRDefault="001E7030" w:rsidP="001E7030">
      <w:pPr>
        <w:pStyle w:val="a5"/>
        <w:rPr>
          <w:sz w:val="28"/>
          <w:szCs w:val="28"/>
        </w:rPr>
      </w:pPr>
    </w:p>
    <w:p w:rsidR="002C5EA6" w:rsidRPr="00985C24" w:rsidRDefault="002C5EA6" w:rsidP="002C5EA6">
      <w:pPr>
        <w:pStyle w:val="a5"/>
        <w:rPr>
          <w:sz w:val="28"/>
          <w:szCs w:val="28"/>
        </w:rPr>
      </w:pPr>
    </w:p>
    <w:p w:rsidR="00354F78" w:rsidRPr="00985C24" w:rsidRDefault="001E6A74" w:rsidP="002C5EA6">
      <w:pPr>
        <w:pStyle w:val="a5"/>
        <w:numPr>
          <w:ilvl w:val="0"/>
          <w:numId w:val="3"/>
        </w:numPr>
        <w:ind w:left="357"/>
        <w:jc w:val="both"/>
        <w:rPr>
          <w:sz w:val="28"/>
          <w:szCs w:val="28"/>
        </w:rPr>
      </w:pPr>
      <w:r w:rsidRPr="00985C24">
        <w:rPr>
          <w:sz w:val="28"/>
          <w:szCs w:val="28"/>
        </w:rPr>
        <w:t xml:space="preserve"> </w:t>
      </w:r>
      <w:r w:rsidR="00B473B0" w:rsidRPr="00985C24">
        <w:rPr>
          <w:sz w:val="28"/>
          <w:szCs w:val="28"/>
        </w:rPr>
        <w:t xml:space="preserve">When we speak of </w:t>
      </w:r>
      <w:r w:rsidR="00055C3D" w:rsidRPr="00985C24">
        <w:rPr>
          <w:sz w:val="28"/>
          <w:szCs w:val="28"/>
        </w:rPr>
        <w:t xml:space="preserve">a </w:t>
      </w:r>
      <w:r w:rsidR="00B473B0" w:rsidRPr="00985C24">
        <w:rPr>
          <w:sz w:val="28"/>
          <w:szCs w:val="28"/>
        </w:rPr>
        <w:t xml:space="preserve">free and prosperous State, we imply complex concepts that closely intertwine economic, political and social components. The same </w:t>
      </w:r>
      <w:r w:rsidR="00055C3D" w:rsidRPr="00985C24">
        <w:rPr>
          <w:sz w:val="28"/>
          <w:szCs w:val="28"/>
        </w:rPr>
        <w:t xml:space="preserve">approach </w:t>
      </w:r>
      <w:r w:rsidR="00B473B0" w:rsidRPr="00985C24">
        <w:rPr>
          <w:sz w:val="28"/>
          <w:szCs w:val="28"/>
        </w:rPr>
        <w:t xml:space="preserve">can be </w:t>
      </w:r>
      <w:r w:rsidR="00055C3D" w:rsidRPr="00985C24">
        <w:rPr>
          <w:sz w:val="28"/>
          <w:szCs w:val="28"/>
        </w:rPr>
        <w:t>applied to</w:t>
      </w:r>
      <w:r w:rsidR="00B473B0" w:rsidRPr="00985C24">
        <w:rPr>
          <w:sz w:val="28"/>
          <w:szCs w:val="28"/>
        </w:rPr>
        <w:t xml:space="preserve"> </w:t>
      </w:r>
      <w:r w:rsidR="00055C3D" w:rsidRPr="00985C24">
        <w:rPr>
          <w:sz w:val="28"/>
          <w:szCs w:val="28"/>
        </w:rPr>
        <w:t>the</w:t>
      </w:r>
      <w:r w:rsidR="00B473B0" w:rsidRPr="00985C24">
        <w:rPr>
          <w:sz w:val="28"/>
          <w:szCs w:val="28"/>
        </w:rPr>
        <w:t xml:space="preserve"> group of countries</w:t>
      </w:r>
      <w:r w:rsidR="00055C3D" w:rsidRPr="00985C24">
        <w:rPr>
          <w:sz w:val="28"/>
          <w:szCs w:val="28"/>
        </w:rPr>
        <w:t xml:space="preserve"> whose</w:t>
      </w:r>
      <w:r w:rsidR="00B473B0" w:rsidRPr="00985C24">
        <w:rPr>
          <w:sz w:val="28"/>
          <w:szCs w:val="28"/>
        </w:rPr>
        <w:t xml:space="preserve"> </w:t>
      </w:r>
      <w:r w:rsidR="00055C3D" w:rsidRPr="00985C24">
        <w:rPr>
          <w:sz w:val="28"/>
          <w:szCs w:val="28"/>
        </w:rPr>
        <w:t xml:space="preserve">individual </w:t>
      </w:r>
      <w:r w:rsidR="00B473B0" w:rsidRPr="00985C24">
        <w:rPr>
          <w:sz w:val="28"/>
          <w:szCs w:val="28"/>
        </w:rPr>
        <w:t xml:space="preserve">historical peculiarities brought them </w:t>
      </w:r>
      <w:r w:rsidR="00055C3D" w:rsidRPr="00985C24">
        <w:rPr>
          <w:sz w:val="28"/>
          <w:szCs w:val="28"/>
        </w:rPr>
        <w:t xml:space="preserve">all </w:t>
      </w:r>
      <w:r w:rsidR="00B473B0" w:rsidRPr="00985C24">
        <w:rPr>
          <w:sz w:val="28"/>
          <w:szCs w:val="28"/>
        </w:rPr>
        <w:t xml:space="preserve">to the sovereign decision to join </w:t>
      </w:r>
      <w:r w:rsidR="00376912" w:rsidRPr="00985C24">
        <w:rPr>
          <w:sz w:val="28"/>
          <w:szCs w:val="28"/>
        </w:rPr>
        <w:t xml:space="preserve">BRICS, </w:t>
      </w:r>
      <w:r w:rsidR="00B473B0" w:rsidRPr="00985C24">
        <w:rPr>
          <w:sz w:val="28"/>
          <w:szCs w:val="28"/>
        </w:rPr>
        <w:t xml:space="preserve">one of the largest </w:t>
      </w:r>
      <w:r w:rsidR="00376912" w:rsidRPr="00985C24">
        <w:rPr>
          <w:sz w:val="28"/>
          <w:szCs w:val="28"/>
        </w:rPr>
        <w:t xml:space="preserve">economic and political </w:t>
      </w:r>
      <w:r w:rsidR="0075656E" w:rsidRPr="00985C24">
        <w:rPr>
          <w:sz w:val="28"/>
          <w:szCs w:val="28"/>
        </w:rPr>
        <w:t>entities</w:t>
      </w:r>
      <w:r w:rsidR="00376912" w:rsidRPr="00985C24">
        <w:rPr>
          <w:sz w:val="28"/>
          <w:szCs w:val="28"/>
        </w:rPr>
        <w:t xml:space="preserve"> th</w:t>
      </w:r>
      <w:r w:rsidR="00290FA6" w:rsidRPr="00985C24">
        <w:rPr>
          <w:sz w:val="28"/>
          <w:szCs w:val="28"/>
        </w:rPr>
        <w:t>at</w:t>
      </w:r>
      <w:r w:rsidR="00B473B0" w:rsidRPr="00985C24">
        <w:rPr>
          <w:sz w:val="28"/>
          <w:szCs w:val="28"/>
        </w:rPr>
        <w:t xml:space="preserve"> </w:t>
      </w:r>
      <w:r w:rsidR="00055C3D" w:rsidRPr="00985C24">
        <w:rPr>
          <w:sz w:val="28"/>
          <w:szCs w:val="28"/>
        </w:rPr>
        <w:t xml:space="preserve">modern </w:t>
      </w:r>
      <w:r w:rsidR="00B473B0" w:rsidRPr="00985C24">
        <w:rPr>
          <w:sz w:val="28"/>
          <w:szCs w:val="28"/>
        </w:rPr>
        <w:t xml:space="preserve">history </w:t>
      </w:r>
      <w:r w:rsidR="00290FA6" w:rsidRPr="00985C24">
        <w:rPr>
          <w:sz w:val="28"/>
          <w:szCs w:val="28"/>
        </w:rPr>
        <w:t xml:space="preserve">has </w:t>
      </w:r>
      <w:r w:rsidR="00376912" w:rsidRPr="00985C24">
        <w:rPr>
          <w:sz w:val="28"/>
          <w:szCs w:val="28"/>
        </w:rPr>
        <w:t>ever kn</w:t>
      </w:r>
      <w:r w:rsidR="00290FA6" w:rsidRPr="00985C24">
        <w:rPr>
          <w:sz w:val="28"/>
          <w:szCs w:val="28"/>
        </w:rPr>
        <w:t>own</w:t>
      </w:r>
      <w:r w:rsidR="00B473B0" w:rsidRPr="00985C24">
        <w:rPr>
          <w:sz w:val="28"/>
          <w:szCs w:val="28"/>
        </w:rPr>
        <w:t>.</w:t>
      </w:r>
    </w:p>
    <w:p w:rsidR="00354F78" w:rsidRPr="00985C24" w:rsidRDefault="00354F78" w:rsidP="002C5EA6">
      <w:pPr>
        <w:pStyle w:val="a5"/>
        <w:ind w:left="357"/>
        <w:jc w:val="both"/>
        <w:rPr>
          <w:sz w:val="28"/>
          <w:szCs w:val="28"/>
        </w:rPr>
      </w:pPr>
    </w:p>
    <w:p w:rsidR="00354F78" w:rsidRPr="00985C24" w:rsidRDefault="001E6A74" w:rsidP="002C5EA6">
      <w:pPr>
        <w:pStyle w:val="a5"/>
        <w:numPr>
          <w:ilvl w:val="0"/>
          <w:numId w:val="3"/>
        </w:numPr>
        <w:ind w:left="357"/>
        <w:jc w:val="both"/>
        <w:rPr>
          <w:sz w:val="28"/>
          <w:szCs w:val="28"/>
        </w:rPr>
      </w:pPr>
      <w:r w:rsidRPr="00985C24">
        <w:rPr>
          <w:sz w:val="28"/>
          <w:szCs w:val="28"/>
        </w:rPr>
        <w:t xml:space="preserve"> </w:t>
      </w:r>
      <w:r w:rsidR="00055C3D" w:rsidRPr="00985C24">
        <w:rPr>
          <w:sz w:val="28"/>
          <w:szCs w:val="28"/>
        </w:rPr>
        <w:t xml:space="preserve">Sustainable development, social justice and human rights provide BRICS Member States </w:t>
      </w:r>
      <w:r w:rsidR="00DF4FA6" w:rsidRPr="00985C24">
        <w:rPr>
          <w:sz w:val="28"/>
          <w:szCs w:val="28"/>
        </w:rPr>
        <w:t>–</w:t>
      </w:r>
      <w:r w:rsidR="00055C3D" w:rsidRPr="00985C24">
        <w:rPr>
          <w:sz w:val="28"/>
          <w:szCs w:val="28"/>
        </w:rPr>
        <w:t xml:space="preserve"> and other countries which could join them at a later stage </w:t>
      </w:r>
      <w:r w:rsidR="00DF4FA6" w:rsidRPr="00985C24">
        <w:rPr>
          <w:sz w:val="28"/>
          <w:szCs w:val="28"/>
        </w:rPr>
        <w:t>–</w:t>
      </w:r>
      <w:r w:rsidR="00055C3D" w:rsidRPr="00985C24">
        <w:rPr>
          <w:sz w:val="28"/>
          <w:szCs w:val="28"/>
        </w:rPr>
        <w:t xml:space="preserve"> with a solid foundation for a systemic advancement on the path of progress for all citizens of th</w:t>
      </w:r>
      <w:r w:rsidR="00DA0C36" w:rsidRPr="00985C24">
        <w:rPr>
          <w:sz w:val="28"/>
          <w:szCs w:val="28"/>
        </w:rPr>
        <w:t>at</w:t>
      </w:r>
      <w:r w:rsidR="00055C3D" w:rsidRPr="00985C24">
        <w:rPr>
          <w:sz w:val="28"/>
          <w:szCs w:val="28"/>
        </w:rPr>
        <w:t xml:space="preserve"> </w:t>
      </w:r>
      <w:r w:rsidR="00DA0C36" w:rsidRPr="00985C24">
        <w:rPr>
          <w:sz w:val="28"/>
          <w:szCs w:val="28"/>
        </w:rPr>
        <w:t>association</w:t>
      </w:r>
      <w:r w:rsidR="00055C3D" w:rsidRPr="00985C24">
        <w:rPr>
          <w:sz w:val="28"/>
          <w:szCs w:val="28"/>
        </w:rPr>
        <w:t xml:space="preserve"> and of mankind as a whole.</w:t>
      </w:r>
    </w:p>
    <w:p w:rsidR="002C5EA6" w:rsidRPr="00985C24" w:rsidRDefault="002C5EA6" w:rsidP="002C5EA6">
      <w:pPr>
        <w:pStyle w:val="a5"/>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E372D7" w:rsidRPr="00985C24">
        <w:rPr>
          <w:sz w:val="28"/>
          <w:szCs w:val="28"/>
        </w:rPr>
        <w:t xml:space="preserve">For the formation of sovereign independence from the bankrupt Bretton Woods system, the BRICS countries can fully exploit reserves of the </w:t>
      </w:r>
      <w:r w:rsidR="00B92ADF" w:rsidRPr="00985C24">
        <w:rPr>
          <w:sz w:val="28"/>
          <w:szCs w:val="28"/>
        </w:rPr>
        <w:t xml:space="preserve">New </w:t>
      </w:r>
      <w:r w:rsidR="00E372D7" w:rsidRPr="00985C24">
        <w:rPr>
          <w:sz w:val="28"/>
          <w:szCs w:val="28"/>
        </w:rPr>
        <w:t xml:space="preserve">Development Bank and the </w:t>
      </w:r>
      <w:r w:rsidR="00B92ADF" w:rsidRPr="00985C24">
        <w:rPr>
          <w:sz w:val="28"/>
          <w:szCs w:val="28"/>
        </w:rPr>
        <w:t xml:space="preserve">Contingency </w:t>
      </w:r>
      <w:r w:rsidR="00352B21" w:rsidRPr="00985C24">
        <w:rPr>
          <w:sz w:val="28"/>
          <w:szCs w:val="28"/>
        </w:rPr>
        <w:t>R</w:t>
      </w:r>
      <w:r w:rsidR="00B92ADF" w:rsidRPr="00985C24">
        <w:rPr>
          <w:sz w:val="28"/>
          <w:szCs w:val="28"/>
        </w:rPr>
        <w:t>eserve Arrangement</w:t>
      </w:r>
      <w:r w:rsidR="00E372D7" w:rsidRPr="00985C24">
        <w:rPr>
          <w:sz w:val="28"/>
          <w:szCs w:val="28"/>
        </w:rPr>
        <w:t xml:space="preserve">, </w:t>
      </w:r>
      <w:r w:rsidR="000D0DBD" w:rsidRPr="00985C24">
        <w:rPr>
          <w:sz w:val="28"/>
          <w:szCs w:val="28"/>
        </w:rPr>
        <w:t>whose overall</w:t>
      </w:r>
      <w:r w:rsidR="00E372D7" w:rsidRPr="00985C24">
        <w:rPr>
          <w:sz w:val="28"/>
          <w:szCs w:val="28"/>
        </w:rPr>
        <w:t xml:space="preserve"> capacity (200 billion dollars) </w:t>
      </w:r>
      <w:r w:rsidR="000D0DBD" w:rsidRPr="00985C24">
        <w:rPr>
          <w:sz w:val="28"/>
          <w:szCs w:val="28"/>
        </w:rPr>
        <w:t xml:space="preserve">is </w:t>
      </w:r>
      <w:r w:rsidR="00E372D7" w:rsidRPr="00985C24">
        <w:rPr>
          <w:sz w:val="28"/>
          <w:szCs w:val="28"/>
        </w:rPr>
        <w:t>equal to th</w:t>
      </w:r>
      <w:r w:rsidR="00DA0C36" w:rsidRPr="00985C24">
        <w:rPr>
          <w:sz w:val="28"/>
          <w:szCs w:val="28"/>
        </w:rPr>
        <w:t>at</w:t>
      </w:r>
      <w:r w:rsidR="00E372D7" w:rsidRPr="00985C24">
        <w:rPr>
          <w:sz w:val="28"/>
          <w:szCs w:val="28"/>
        </w:rPr>
        <w:t xml:space="preserve"> of the IMF.</w:t>
      </w:r>
      <w:r w:rsidR="000D0DBD" w:rsidRPr="00985C24">
        <w:rPr>
          <w:sz w:val="28"/>
          <w:szCs w:val="28"/>
        </w:rPr>
        <w:t xml:space="preserve"> Trade unions do support these efforts and recommend that BRICS Governments establish their own </w:t>
      </w:r>
      <w:r w:rsidR="00376912" w:rsidRPr="00985C24">
        <w:rPr>
          <w:sz w:val="28"/>
          <w:szCs w:val="28"/>
        </w:rPr>
        <w:t>R</w:t>
      </w:r>
      <w:r w:rsidR="000D0DBD" w:rsidRPr="00985C24">
        <w:rPr>
          <w:sz w:val="28"/>
          <w:szCs w:val="28"/>
        </w:rPr>
        <w:t xml:space="preserve">ating agency and a </w:t>
      </w:r>
      <w:r w:rsidR="00376912" w:rsidRPr="00985C24">
        <w:rPr>
          <w:sz w:val="28"/>
          <w:szCs w:val="28"/>
        </w:rPr>
        <w:t>S</w:t>
      </w:r>
      <w:r w:rsidR="000D0DBD" w:rsidRPr="00985C24">
        <w:rPr>
          <w:sz w:val="28"/>
          <w:szCs w:val="28"/>
        </w:rPr>
        <w:t>tock exchange. This w</w:t>
      </w:r>
      <w:r w:rsidR="00376912" w:rsidRPr="00985C24">
        <w:rPr>
          <w:sz w:val="28"/>
          <w:szCs w:val="28"/>
        </w:rPr>
        <w:t>ould</w:t>
      </w:r>
      <w:r w:rsidR="000D0DBD" w:rsidRPr="00985C24">
        <w:rPr>
          <w:sz w:val="28"/>
          <w:szCs w:val="28"/>
        </w:rPr>
        <w:t xml:space="preserve"> create</w:t>
      </w:r>
      <w:r w:rsidR="00376912" w:rsidRPr="00985C24">
        <w:rPr>
          <w:sz w:val="28"/>
          <w:szCs w:val="28"/>
        </w:rPr>
        <w:t xml:space="preserve"> </w:t>
      </w:r>
      <w:r w:rsidR="000D0DBD" w:rsidRPr="00985C24">
        <w:rPr>
          <w:sz w:val="28"/>
          <w:szCs w:val="28"/>
        </w:rPr>
        <w:t xml:space="preserve">efficient </w:t>
      </w:r>
      <w:r w:rsidR="00376912" w:rsidRPr="00985C24">
        <w:rPr>
          <w:sz w:val="28"/>
          <w:szCs w:val="28"/>
        </w:rPr>
        <w:t xml:space="preserve">leverage to </w:t>
      </w:r>
      <w:r w:rsidR="000D0DBD" w:rsidRPr="00985C24">
        <w:rPr>
          <w:sz w:val="28"/>
          <w:szCs w:val="28"/>
        </w:rPr>
        <w:t>influence world economy.</w:t>
      </w:r>
    </w:p>
    <w:p w:rsidR="002C5EA6" w:rsidRPr="00985C24" w:rsidRDefault="002C5EA6" w:rsidP="002C5EA6">
      <w:pPr>
        <w:pStyle w:val="a5"/>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065269" w:rsidRPr="00985C24">
        <w:rPr>
          <w:sz w:val="28"/>
          <w:szCs w:val="28"/>
        </w:rPr>
        <w:t xml:space="preserve">We expect that BRICS Governments will pursue more vigorously the reforming of the IMF and of the World Bank. The time has come to establish real control over </w:t>
      </w:r>
      <w:r w:rsidR="00B15D7B" w:rsidRPr="00985C24">
        <w:rPr>
          <w:sz w:val="28"/>
          <w:szCs w:val="28"/>
        </w:rPr>
        <w:t>large</w:t>
      </w:r>
      <w:r w:rsidR="006168D7" w:rsidRPr="00985C24">
        <w:rPr>
          <w:sz w:val="28"/>
          <w:szCs w:val="28"/>
        </w:rPr>
        <w:t xml:space="preserve">-sized </w:t>
      </w:r>
      <w:r w:rsidR="00065269" w:rsidRPr="00985C24">
        <w:rPr>
          <w:sz w:val="28"/>
          <w:szCs w:val="28"/>
        </w:rPr>
        <w:t>MNC</w:t>
      </w:r>
      <w:r w:rsidR="006168D7" w:rsidRPr="00985C24">
        <w:rPr>
          <w:sz w:val="28"/>
          <w:szCs w:val="28"/>
        </w:rPr>
        <w:t>s operating</w:t>
      </w:r>
      <w:r w:rsidR="00065269" w:rsidRPr="00985C24">
        <w:rPr>
          <w:sz w:val="28"/>
          <w:szCs w:val="28"/>
        </w:rPr>
        <w:t xml:space="preserve"> </w:t>
      </w:r>
      <w:r w:rsidR="006168D7" w:rsidRPr="00985C24">
        <w:rPr>
          <w:sz w:val="28"/>
          <w:szCs w:val="28"/>
        </w:rPr>
        <w:t>o</w:t>
      </w:r>
      <w:r w:rsidR="00065269" w:rsidRPr="00985C24">
        <w:rPr>
          <w:sz w:val="28"/>
          <w:szCs w:val="28"/>
        </w:rPr>
        <w:t xml:space="preserve">n our territories and </w:t>
      </w:r>
      <w:r w:rsidR="006168D7" w:rsidRPr="00985C24">
        <w:rPr>
          <w:sz w:val="28"/>
          <w:szCs w:val="28"/>
        </w:rPr>
        <w:t xml:space="preserve">to </w:t>
      </w:r>
      <w:r w:rsidR="00065269" w:rsidRPr="00985C24">
        <w:rPr>
          <w:sz w:val="28"/>
          <w:szCs w:val="28"/>
        </w:rPr>
        <w:t xml:space="preserve">subordinate </w:t>
      </w:r>
      <w:r w:rsidR="006168D7" w:rsidRPr="00985C24">
        <w:rPr>
          <w:sz w:val="28"/>
          <w:szCs w:val="28"/>
        </w:rPr>
        <w:t xml:space="preserve">their activities </w:t>
      </w:r>
      <w:r w:rsidR="00065269" w:rsidRPr="00985C24">
        <w:rPr>
          <w:sz w:val="28"/>
          <w:szCs w:val="28"/>
        </w:rPr>
        <w:t>to development objectives.</w:t>
      </w:r>
      <w:r w:rsidR="006168D7" w:rsidRPr="00985C24">
        <w:rPr>
          <w:sz w:val="28"/>
          <w:szCs w:val="28"/>
        </w:rPr>
        <w:t xml:space="preserve"> Trade unions have a role to play in this process. For this aim, we have a tripartite ILO Declaration of principles concerning MNCs and social policy.</w:t>
      </w:r>
    </w:p>
    <w:p w:rsidR="002C5EA6" w:rsidRPr="00985C24" w:rsidRDefault="002C5EA6" w:rsidP="002C5EA6">
      <w:pPr>
        <w:pStyle w:val="a5"/>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6168D7" w:rsidRPr="00985C24">
        <w:rPr>
          <w:sz w:val="28"/>
          <w:szCs w:val="28"/>
        </w:rPr>
        <w:t xml:space="preserve">The </w:t>
      </w:r>
      <w:r w:rsidR="00290FA6" w:rsidRPr="00985C24">
        <w:rPr>
          <w:sz w:val="28"/>
          <w:szCs w:val="28"/>
        </w:rPr>
        <w:t xml:space="preserve">past </w:t>
      </w:r>
      <w:r w:rsidR="006168D7" w:rsidRPr="00985C24">
        <w:rPr>
          <w:sz w:val="28"/>
          <w:szCs w:val="28"/>
        </w:rPr>
        <w:t xml:space="preserve">year </w:t>
      </w:r>
      <w:r w:rsidR="00B2591C" w:rsidRPr="00985C24">
        <w:rPr>
          <w:sz w:val="28"/>
          <w:szCs w:val="28"/>
        </w:rPr>
        <w:t xml:space="preserve">2014 </w:t>
      </w:r>
      <w:r w:rsidR="006168D7" w:rsidRPr="00985C24">
        <w:rPr>
          <w:sz w:val="28"/>
          <w:szCs w:val="28"/>
        </w:rPr>
        <w:t xml:space="preserve">has seen </w:t>
      </w:r>
      <w:r w:rsidR="00FA03FC" w:rsidRPr="00985C24">
        <w:rPr>
          <w:sz w:val="28"/>
          <w:szCs w:val="28"/>
        </w:rPr>
        <w:t>further</w:t>
      </w:r>
      <w:r w:rsidR="006168D7" w:rsidRPr="00985C24">
        <w:rPr>
          <w:sz w:val="28"/>
          <w:szCs w:val="28"/>
        </w:rPr>
        <w:t xml:space="preserve"> </w:t>
      </w:r>
      <w:r w:rsidR="002A1B28" w:rsidRPr="00985C24">
        <w:rPr>
          <w:sz w:val="28"/>
          <w:szCs w:val="28"/>
        </w:rPr>
        <w:t>development</w:t>
      </w:r>
      <w:r w:rsidR="006168D7" w:rsidRPr="00985C24">
        <w:rPr>
          <w:color w:val="FF0000"/>
          <w:sz w:val="28"/>
          <w:szCs w:val="28"/>
        </w:rPr>
        <w:t xml:space="preserve"> </w:t>
      </w:r>
      <w:r w:rsidR="006168D7" w:rsidRPr="00985C24">
        <w:rPr>
          <w:sz w:val="28"/>
          <w:szCs w:val="28"/>
        </w:rPr>
        <w:t xml:space="preserve">of </w:t>
      </w:r>
      <w:r w:rsidR="004B4DF3" w:rsidRPr="00985C24">
        <w:rPr>
          <w:sz w:val="28"/>
          <w:szCs w:val="28"/>
        </w:rPr>
        <w:t xml:space="preserve">the </w:t>
      </w:r>
      <w:r w:rsidR="004811D1" w:rsidRPr="00985C24">
        <w:rPr>
          <w:sz w:val="28"/>
          <w:szCs w:val="28"/>
        </w:rPr>
        <w:t>Third industrial revolution</w:t>
      </w:r>
      <w:r w:rsidR="006168D7" w:rsidRPr="00985C24">
        <w:rPr>
          <w:sz w:val="28"/>
          <w:szCs w:val="28"/>
        </w:rPr>
        <w:t xml:space="preserve">. </w:t>
      </w:r>
      <w:r w:rsidR="00EE7EC1" w:rsidRPr="00985C24">
        <w:rPr>
          <w:sz w:val="28"/>
          <w:szCs w:val="28"/>
        </w:rPr>
        <w:t>Rapid</w:t>
      </w:r>
      <w:r w:rsidR="00E86FF0" w:rsidRPr="00985C24">
        <w:rPr>
          <w:sz w:val="28"/>
          <w:szCs w:val="28"/>
        </w:rPr>
        <w:t xml:space="preserve"> technological changes </w:t>
      </w:r>
      <w:r w:rsidR="00415FB6" w:rsidRPr="00985C24">
        <w:rPr>
          <w:sz w:val="28"/>
          <w:szCs w:val="28"/>
        </w:rPr>
        <w:t>currently</w:t>
      </w:r>
      <w:r w:rsidR="00FA03FC" w:rsidRPr="00985C24">
        <w:rPr>
          <w:sz w:val="28"/>
          <w:szCs w:val="28"/>
        </w:rPr>
        <w:t xml:space="preserve"> </w:t>
      </w:r>
      <w:r w:rsidR="00705AD9" w:rsidRPr="00985C24">
        <w:rPr>
          <w:sz w:val="28"/>
          <w:szCs w:val="28"/>
        </w:rPr>
        <w:t>make it possible</w:t>
      </w:r>
      <w:r w:rsidR="00FA03FC" w:rsidRPr="00985C24">
        <w:rPr>
          <w:sz w:val="28"/>
          <w:szCs w:val="28"/>
        </w:rPr>
        <w:t xml:space="preserve"> to reach new level</w:t>
      </w:r>
      <w:r w:rsidR="00415FB6" w:rsidRPr="00985C24">
        <w:rPr>
          <w:sz w:val="28"/>
          <w:szCs w:val="28"/>
        </w:rPr>
        <w:t>s</w:t>
      </w:r>
      <w:r w:rsidR="00E86FF0" w:rsidRPr="00985C24">
        <w:rPr>
          <w:sz w:val="28"/>
          <w:szCs w:val="28"/>
        </w:rPr>
        <w:t xml:space="preserve"> </w:t>
      </w:r>
      <w:r w:rsidR="00415FB6" w:rsidRPr="00985C24">
        <w:rPr>
          <w:sz w:val="28"/>
          <w:szCs w:val="28"/>
        </w:rPr>
        <w:t>in</w:t>
      </w:r>
      <w:r w:rsidR="00E86FF0" w:rsidRPr="00985C24">
        <w:rPr>
          <w:sz w:val="28"/>
          <w:szCs w:val="28"/>
        </w:rPr>
        <w:t xml:space="preserve"> automation, </w:t>
      </w:r>
      <w:r w:rsidR="00415FB6" w:rsidRPr="00985C24">
        <w:rPr>
          <w:sz w:val="28"/>
          <w:szCs w:val="28"/>
        </w:rPr>
        <w:t>robotics,</w:t>
      </w:r>
      <w:r w:rsidR="00E86FF0" w:rsidRPr="00985C24">
        <w:rPr>
          <w:sz w:val="28"/>
          <w:szCs w:val="28"/>
        </w:rPr>
        <w:t xml:space="preserve"> nanotechnology, </w:t>
      </w:r>
      <w:r w:rsidR="00415FB6" w:rsidRPr="00985C24">
        <w:rPr>
          <w:sz w:val="28"/>
          <w:szCs w:val="28"/>
        </w:rPr>
        <w:t>new materials,</w:t>
      </w:r>
      <w:r w:rsidR="00E86FF0" w:rsidRPr="00985C24">
        <w:rPr>
          <w:sz w:val="28"/>
          <w:szCs w:val="28"/>
        </w:rPr>
        <w:t xml:space="preserve"> energy </w:t>
      </w:r>
      <w:r w:rsidR="00705AD9" w:rsidRPr="00985C24">
        <w:rPr>
          <w:sz w:val="28"/>
          <w:szCs w:val="28"/>
        </w:rPr>
        <w:t xml:space="preserve">consumption </w:t>
      </w:r>
      <w:r w:rsidR="00E86FF0" w:rsidRPr="00985C24">
        <w:rPr>
          <w:sz w:val="28"/>
          <w:szCs w:val="28"/>
        </w:rPr>
        <w:t>standards</w:t>
      </w:r>
      <w:r w:rsidR="00705AD9" w:rsidRPr="00985C24">
        <w:rPr>
          <w:sz w:val="28"/>
          <w:szCs w:val="28"/>
        </w:rPr>
        <w:t xml:space="preserve"> and</w:t>
      </w:r>
      <w:r w:rsidR="00E86FF0" w:rsidRPr="00985C24">
        <w:rPr>
          <w:sz w:val="28"/>
          <w:szCs w:val="28"/>
        </w:rPr>
        <w:t xml:space="preserve"> </w:t>
      </w:r>
      <w:r w:rsidR="00705AD9" w:rsidRPr="00985C24">
        <w:rPr>
          <w:sz w:val="28"/>
          <w:szCs w:val="28"/>
        </w:rPr>
        <w:t>organization</w:t>
      </w:r>
      <w:r w:rsidR="00E86FF0" w:rsidRPr="00985C24">
        <w:rPr>
          <w:sz w:val="28"/>
          <w:szCs w:val="28"/>
        </w:rPr>
        <w:t xml:space="preserve"> of production processes. It is certain, therefore, that </w:t>
      </w:r>
      <w:r w:rsidR="00415FB6" w:rsidRPr="00985C24">
        <w:rPr>
          <w:sz w:val="28"/>
          <w:szCs w:val="28"/>
        </w:rPr>
        <w:t>this</w:t>
      </w:r>
      <w:r w:rsidR="00E86FF0" w:rsidRPr="00985C24">
        <w:rPr>
          <w:sz w:val="28"/>
          <w:szCs w:val="28"/>
        </w:rPr>
        <w:t xml:space="preserve"> will boost producti</w:t>
      </w:r>
      <w:r w:rsidR="001C235C" w:rsidRPr="00985C24">
        <w:rPr>
          <w:sz w:val="28"/>
          <w:szCs w:val="28"/>
        </w:rPr>
        <w:t>on</w:t>
      </w:r>
      <w:r w:rsidR="00E86FF0" w:rsidRPr="00985C24">
        <w:rPr>
          <w:sz w:val="28"/>
          <w:szCs w:val="28"/>
        </w:rPr>
        <w:t xml:space="preserve"> changes, concentration and centralization of capital, competition in the sphere of monopolies and oligopolies, </w:t>
      </w:r>
      <w:r w:rsidR="00013481" w:rsidRPr="00985C24">
        <w:rPr>
          <w:sz w:val="28"/>
          <w:szCs w:val="28"/>
        </w:rPr>
        <w:t>inevitably affecting</w:t>
      </w:r>
      <w:r w:rsidR="00E86FF0" w:rsidRPr="00985C24">
        <w:rPr>
          <w:sz w:val="28"/>
          <w:szCs w:val="28"/>
        </w:rPr>
        <w:t xml:space="preserve"> </w:t>
      </w:r>
      <w:r w:rsidR="00415FB6" w:rsidRPr="00985C24">
        <w:rPr>
          <w:sz w:val="28"/>
          <w:szCs w:val="28"/>
        </w:rPr>
        <w:t xml:space="preserve">employment and workers´ </w:t>
      </w:r>
      <w:r w:rsidR="00E86FF0" w:rsidRPr="00985C24">
        <w:rPr>
          <w:sz w:val="28"/>
          <w:szCs w:val="28"/>
        </w:rPr>
        <w:t>income</w:t>
      </w:r>
      <w:r w:rsidR="00415FB6" w:rsidRPr="00985C24">
        <w:rPr>
          <w:sz w:val="28"/>
          <w:szCs w:val="28"/>
        </w:rPr>
        <w:t>s</w:t>
      </w:r>
      <w:r w:rsidR="00E86FF0" w:rsidRPr="00985C24">
        <w:rPr>
          <w:sz w:val="28"/>
          <w:szCs w:val="28"/>
        </w:rPr>
        <w:t xml:space="preserve"> everywhere.</w:t>
      </w:r>
    </w:p>
    <w:p w:rsidR="00B2591C" w:rsidRPr="00985C24" w:rsidRDefault="00B2591C" w:rsidP="00B2591C">
      <w:pPr>
        <w:pStyle w:val="a5"/>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F92F7A" w:rsidRPr="00985C24">
        <w:rPr>
          <w:sz w:val="28"/>
          <w:szCs w:val="28"/>
        </w:rPr>
        <w:t xml:space="preserve">Against this backdrop, we </w:t>
      </w:r>
      <w:r w:rsidR="00013481" w:rsidRPr="00985C24">
        <w:rPr>
          <w:sz w:val="28"/>
          <w:szCs w:val="28"/>
        </w:rPr>
        <w:t>witness</w:t>
      </w:r>
      <w:r w:rsidR="00290FA6" w:rsidRPr="00985C24">
        <w:rPr>
          <w:sz w:val="28"/>
          <w:szCs w:val="28"/>
        </w:rPr>
        <w:t xml:space="preserve"> </w:t>
      </w:r>
      <w:r w:rsidR="00F92F7A" w:rsidRPr="00985C24">
        <w:rPr>
          <w:sz w:val="28"/>
          <w:szCs w:val="28"/>
        </w:rPr>
        <w:t xml:space="preserve">active development of flexible forms of </w:t>
      </w:r>
      <w:r w:rsidR="000F5B34" w:rsidRPr="00985C24">
        <w:rPr>
          <w:sz w:val="28"/>
          <w:szCs w:val="28"/>
        </w:rPr>
        <w:t>employment</w:t>
      </w:r>
      <w:r w:rsidR="00F92F7A" w:rsidRPr="00985C24">
        <w:rPr>
          <w:sz w:val="28"/>
          <w:szCs w:val="28"/>
        </w:rPr>
        <w:t xml:space="preserve"> and production </w:t>
      </w:r>
      <w:r w:rsidR="007D51FB" w:rsidRPr="00985C24">
        <w:rPr>
          <w:sz w:val="28"/>
          <w:szCs w:val="28"/>
        </w:rPr>
        <w:t>organization</w:t>
      </w:r>
      <w:r w:rsidR="00F92F7A" w:rsidRPr="00985C24">
        <w:rPr>
          <w:sz w:val="28"/>
          <w:szCs w:val="28"/>
        </w:rPr>
        <w:t>, fundamental</w:t>
      </w:r>
      <w:r w:rsidR="00013481" w:rsidRPr="00985C24">
        <w:rPr>
          <w:sz w:val="28"/>
          <w:szCs w:val="28"/>
        </w:rPr>
        <w:t>ly</w:t>
      </w:r>
      <w:r w:rsidR="00F92F7A" w:rsidRPr="00985C24">
        <w:rPr>
          <w:sz w:val="28"/>
          <w:szCs w:val="28"/>
        </w:rPr>
        <w:t xml:space="preserve"> new forms of inter</w:t>
      </w:r>
      <w:r w:rsidR="00DF4FA6" w:rsidRPr="00985C24">
        <w:rPr>
          <w:sz w:val="28"/>
          <w:szCs w:val="28"/>
        </w:rPr>
        <w:t>s</w:t>
      </w:r>
      <w:r w:rsidR="00F92F7A" w:rsidRPr="00985C24">
        <w:rPr>
          <w:sz w:val="28"/>
          <w:szCs w:val="28"/>
        </w:rPr>
        <w:t xml:space="preserve">tate </w:t>
      </w:r>
      <w:r w:rsidR="005333C6" w:rsidRPr="00985C24">
        <w:rPr>
          <w:sz w:val="28"/>
          <w:szCs w:val="28"/>
        </w:rPr>
        <w:lastRenderedPageBreak/>
        <w:t>partnerships</w:t>
      </w:r>
      <w:r w:rsidR="00F92F7A" w:rsidRPr="00985C24">
        <w:rPr>
          <w:sz w:val="28"/>
          <w:szCs w:val="28"/>
        </w:rPr>
        <w:t xml:space="preserve">. It is important </w:t>
      </w:r>
      <w:r w:rsidR="009A1B83" w:rsidRPr="00985C24">
        <w:rPr>
          <w:sz w:val="28"/>
          <w:szCs w:val="28"/>
        </w:rPr>
        <w:t xml:space="preserve">therefore </w:t>
      </w:r>
      <w:r w:rsidR="00F92F7A" w:rsidRPr="00985C24">
        <w:rPr>
          <w:sz w:val="28"/>
          <w:szCs w:val="28"/>
        </w:rPr>
        <w:t>that the BRICS countries "t</w:t>
      </w:r>
      <w:r w:rsidR="00290FA6" w:rsidRPr="00985C24">
        <w:rPr>
          <w:sz w:val="28"/>
          <w:szCs w:val="28"/>
        </w:rPr>
        <w:t>ake</w:t>
      </w:r>
      <w:r w:rsidR="00F92F7A" w:rsidRPr="00985C24">
        <w:rPr>
          <w:sz w:val="28"/>
          <w:szCs w:val="28"/>
        </w:rPr>
        <w:t xml:space="preserve"> a head start" in th</w:t>
      </w:r>
      <w:r w:rsidR="009A1B83" w:rsidRPr="00985C24">
        <w:rPr>
          <w:sz w:val="28"/>
          <w:szCs w:val="28"/>
        </w:rPr>
        <w:t>is</w:t>
      </w:r>
      <w:r w:rsidR="00F92F7A" w:rsidRPr="00985C24">
        <w:rPr>
          <w:sz w:val="28"/>
          <w:szCs w:val="28"/>
        </w:rPr>
        <w:t xml:space="preserve"> process and focus the efforts of the people</w:t>
      </w:r>
      <w:r w:rsidR="009A1B83" w:rsidRPr="00985C24">
        <w:rPr>
          <w:sz w:val="28"/>
          <w:szCs w:val="28"/>
        </w:rPr>
        <w:t>s</w:t>
      </w:r>
      <w:r w:rsidR="00F92F7A" w:rsidRPr="00985C24">
        <w:rPr>
          <w:sz w:val="28"/>
          <w:szCs w:val="28"/>
        </w:rPr>
        <w:t xml:space="preserve"> and States on technological breakthrough</w:t>
      </w:r>
      <w:r w:rsidR="002267A7" w:rsidRPr="00985C24">
        <w:rPr>
          <w:sz w:val="28"/>
          <w:szCs w:val="28"/>
        </w:rPr>
        <w:t>s</w:t>
      </w:r>
      <w:r w:rsidR="00F92F7A" w:rsidRPr="00985C24">
        <w:rPr>
          <w:sz w:val="28"/>
          <w:szCs w:val="28"/>
        </w:rPr>
        <w:t>, on issues of creation and transformation in the interests of all strata of society in our countries.</w:t>
      </w:r>
    </w:p>
    <w:p w:rsidR="004B4DF3" w:rsidRPr="00985C24" w:rsidRDefault="004B4DF3" w:rsidP="004B4DF3">
      <w:pPr>
        <w:pStyle w:val="a5"/>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B74F15" w:rsidRPr="00985C24">
        <w:rPr>
          <w:sz w:val="28"/>
          <w:szCs w:val="28"/>
        </w:rPr>
        <w:t>The Third industrial revolution should be matched by adequate socio-economic relations. That is why trade union</w:t>
      </w:r>
      <w:r w:rsidR="007D51FB" w:rsidRPr="00985C24">
        <w:rPr>
          <w:sz w:val="28"/>
          <w:szCs w:val="28"/>
        </w:rPr>
        <w:t xml:space="preserve"> centr</w:t>
      </w:r>
      <w:r w:rsidR="005F62B9" w:rsidRPr="00985C24">
        <w:rPr>
          <w:sz w:val="28"/>
          <w:szCs w:val="28"/>
        </w:rPr>
        <w:t>e</w:t>
      </w:r>
      <w:r w:rsidR="007D51FB" w:rsidRPr="00985C24">
        <w:rPr>
          <w:sz w:val="28"/>
          <w:szCs w:val="28"/>
        </w:rPr>
        <w:t>s</w:t>
      </w:r>
      <w:r w:rsidR="00B74F15" w:rsidRPr="00985C24">
        <w:rPr>
          <w:sz w:val="28"/>
          <w:szCs w:val="28"/>
        </w:rPr>
        <w:t xml:space="preserve"> of BRICS countries, grouped in the Trade Union Forum, strongly advocate for their appropriate place within BRICS structures, on an equal footing with employers' </w:t>
      </w:r>
      <w:r w:rsidR="007D51FB" w:rsidRPr="00985C24">
        <w:rPr>
          <w:sz w:val="28"/>
          <w:szCs w:val="28"/>
        </w:rPr>
        <w:t>organizations</w:t>
      </w:r>
      <w:r w:rsidR="00B74F15" w:rsidRPr="00985C24">
        <w:rPr>
          <w:sz w:val="28"/>
          <w:szCs w:val="28"/>
        </w:rPr>
        <w:t>.</w:t>
      </w:r>
      <w:r w:rsidR="009D52CE" w:rsidRPr="00985C24">
        <w:rPr>
          <w:sz w:val="28"/>
          <w:szCs w:val="28"/>
        </w:rPr>
        <w:t xml:space="preserve"> </w:t>
      </w:r>
      <w:r w:rsidR="00B74F15" w:rsidRPr="00985C24">
        <w:rPr>
          <w:sz w:val="28"/>
          <w:szCs w:val="28"/>
        </w:rPr>
        <w:t xml:space="preserve">The model of interaction in the social triangle </w:t>
      </w:r>
      <w:r w:rsidR="005333C6" w:rsidRPr="00985C24">
        <w:rPr>
          <w:sz w:val="28"/>
          <w:szCs w:val="28"/>
        </w:rPr>
        <w:t>“</w:t>
      </w:r>
      <w:r w:rsidR="00B74F15" w:rsidRPr="00985C24">
        <w:rPr>
          <w:sz w:val="28"/>
          <w:szCs w:val="28"/>
        </w:rPr>
        <w:t>trade unions</w:t>
      </w:r>
      <w:r w:rsidR="005333C6" w:rsidRPr="00985C24">
        <w:rPr>
          <w:sz w:val="28"/>
          <w:szCs w:val="28"/>
        </w:rPr>
        <w:t>/</w:t>
      </w:r>
      <w:r w:rsidR="00B74F15" w:rsidRPr="00985C24">
        <w:rPr>
          <w:sz w:val="28"/>
          <w:szCs w:val="28"/>
        </w:rPr>
        <w:t>business community</w:t>
      </w:r>
      <w:r w:rsidR="005333C6" w:rsidRPr="00985C24">
        <w:rPr>
          <w:sz w:val="28"/>
          <w:szCs w:val="28"/>
        </w:rPr>
        <w:t>/</w:t>
      </w:r>
      <w:r w:rsidR="00B74F15" w:rsidRPr="00985C24">
        <w:rPr>
          <w:sz w:val="28"/>
          <w:szCs w:val="28"/>
        </w:rPr>
        <w:t>government structure</w:t>
      </w:r>
      <w:r w:rsidR="005333C6" w:rsidRPr="00985C24">
        <w:rPr>
          <w:sz w:val="28"/>
          <w:szCs w:val="28"/>
        </w:rPr>
        <w:t>”</w:t>
      </w:r>
      <w:r w:rsidR="00B74F15" w:rsidRPr="00985C24">
        <w:rPr>
          <w:sz w:val="28"/>
          <w:szCs w:val="28"/>
        </w:rPr>
        <w:t xml:space="preserve"> that has long proved its effectiveness at the national level in each BRICS country, must find its logical </w:t>
      </w:r>
      <w:r w:rsidR="005333C6" w:rsidRPr="00985C24">
        <w:rPr>
          <w:sz w:val="28"/>
          <w:szCs w:val="28"/>
        </w:rPr>
        <w:t xml:space="preserve">extension </w:t>
      </w:r>
      <w:r w:rsidR="00B74F15" w:rsidRPr="00985C24">
        <w:rPr>
          <w:sz w:val="28"/>
          <w:szCs w:val="28"/>
        </w:rPr>
        <w:t xml:space="preserve"> </w:t>
      </w:r>
      <w:r w:rsidR="005333C6" w:rsidRPr="00985C24">
        <w:rPr>
          <w:sz w:val="28"/>
          <w:szCs w:val="28"/>
        </w:rPr>
        <w:t xml:space="preserve">into </w:t>
      </w:r>
      <w:r w:rsidR="00B74F15" w:rsidRPr="00985C24">
        <w:rPr>
          <w:sz w:val="28"/>
          <w:szCs w:val="28"/>
        </w:rPr>
        <w:t>BRICS institutions as well.</w:t>
      </w:r>
      <w:r w:rsidR="009D52CE" w:rsidRPr="00985C24">
        <w:rPr>
          <w:sz w:val="28"/>
          <w:szCs w:val="28"/>
        </w:rPr>
        <w:t xml:space="preserve"> For nearly 100 years, such an "integrated model" </w:t>
      </w:r>
      <w:r w:rsidR="005333C6" w:rsidRPr="00985C24">
        <w:rPr>
          <w:sz w:val="28"/>
          <w:szCs w:val="28"/>
        </w:rPr>
        <w:t xml:space="preserve">has been </w:t>
      </w:r>
      <w:r w:rsidR="009D52CE" w:rsidRPr="00985C24">
        <w:rPr>
          <w:sz w:val="28"/>
          <w:szCs w:val="28"/>
        </w:rPr>
        <w:t>work</w:t>
      </w:r>
      <w:r w:rsidR="005333C6" w:rsidRPr="00985C24">
        <w:rPr>
          <w:sz w:val="28"/>
          <w:szCs w:val="28"/>
        </w:rPr>
        <w:t>ing</w:t>
      </w:r>
      <w:r w:rsidR="009D52CE" w:rsidRPr="00985C24">
        <w:rPr>
          <w:sz w:val="28"/>
          <w:szCs w:val="28"/>
        </w:rPr>
        <w:t xml:space="preserve"> effectively on a global scale within the ILO </w:t>
      </w:r>
      <w:r w:rsidR="00667CFC" w:rsidRPr="00985C24">
        <w:rPr>
          <w:sz w:val="28"/>
          <w:szCs w:val="28"/>
        </w:rPr>
        <w:t>–</w:t>
      </w:r>
      <w:r w:rsidR="009D52CE" w:rsidRPr="00985C24">
        <w:rPr>
          <w:sz w:val="28"/>
          <w:szCs w:val="28"/>
        </w:rPr>
        <w:t xml:space="preserve"> a leading </w:t>
      </w:r>
      <w:r w:rsidR="007D51FB" w:rsidRPr="00985C24">
        <w:rPr>
          <w:sz w:val="28"/>
          <w:szCs w:val="28"/>
        </w:rPr>
        <w:t>organization</w:t>
      </w:r>
      <w:r w:rsidR="009D52CE" w:rsidRPr="00985C24">
        <w:rPr>
          <w:sz w:val="28"/>
          <w:szCs w:val="28"/>
        </w:rPr>
        <w:t xml:space="preserve"> of the UN system</w:t>
      </w:r>
      <w:r w:rsidR="00290FA6" w:rsidRPr="00985C24">
        <w:rPr>
          <w:sz w:val="28"/>
          <w:szCs w:val="28"/>
        </w:rPr>
        <w:t>:</w:t>
      </w:r>
      <w:r w:rsidR="009D52CE" w:rsidRPr="00985C24">
        <w:rPr>
          <w:sz w:val="28"/>
          <w:szCs w:val="28"/>
        </w:rPr>
        <w:t xml:space="preserve"> this model is called tripartism. Any political and economic decisions of States and of their associations have direct implications for the world of work, and its legal representatives should participate in preparation and </w:t>
      </w:r>
      <w:r w:rsidR="005333C6" w:rsidRPr="00985C24">
        <w:rPr>
          <w:sz w:val="28"/>
          <w:szCs w:val="28"/>
        </w:rPr>
        <w:t xml:space="preserve">prior </w:t>
      </w:r>
      <w:r w:rsidR="009D52CE" w:rsidRPr="00985C24">
        <w:rPr>
          <w:sz w:val="28"/>
          <w:szCs w:val="28"/>
        </w:rPr>
        <w:t>discussion</w:t>
      </w:r>
      <w:r w:rsidR="005333C6" w:rsidRPr="00985C24">
        <w:rPr>
          <w:sz w:val="28"/>
          <w:szCs w:val="28"/>
        </w:rPr>
        <w:t xml:space="preserve"> of such decisions</w:t>
      </w:r>
      <w:r w:rsidR="009D52CE" w:rsidRPr="00985C24">
        <w:rPr>
          <w:sz w:val="28"/>
          <w:szCs w:val="28"/>
        </w:rPr>
        <w:t xml:space="preserve">. The ILO insists on this approach through its </w:t>
      </w:r>
      <w:r w:rsidR="005333C6" w:rsidRPr="00985C24">
        <w:rPr>
          <w:sz w:val="28"/>
          <w:szCs w:val="28"/>
        </w:rPr>
        <w:t>D</w:t>
      </w:r>
      <w:r w:rsidR="009D52CE" w:rsidRPr="00985C24">
        <w:rPr>
          <w:sz w:val="28"/>
          <w:szCs w:val="28"/>
        </w:rPr>
        <w:t xml:space="preserve">ecent </w:t>
      </w:r>
      <w:r w:rsidR="005333C6" w:rsidRPr="00985C24">
        <w:rPr>
          <w:sz w:val="28"/>
          <w:szCs w:val="28"/>
        </w:rPr>
        <w:t>W</w:t>
      </w:r>
      <w:r w:rsidR="009D52CE" w:rsidRPr="00985C24">
        <w:rPr>
          <w:sz w:val="28"/>
          <w:szCs w:val="28"/>
        </w:rPr>
        <w:t>ork paradigm, based on a set of labour standards and supervisory mechanisms</w:t>
      </w:r>
      <w:r w:rsidR="00667CFC" w:rsidRPr="00985C24">
        <w:rPr>
          <w:sz w:val="28"/>
          <w:szCs w:val="28"/>
        </w:rPr>
        <w:t>: the</w:t>
      </w:r>
      <w:r w:rsidR="009D52CE" w:rsidRPr="00985C24">
        <w:rPr>
          <w:sz w:val="28"/>
          <w:szCs w:val="28"/>
        </w:rPr>
        <w:t xml:space="preserve"> workers' representatives of BRICS countries do insist on that.</w:t>
      </w:r>
    </w:p>
    <w:p w:rsidR="004B4DF3" w:rsidRPr="00985C24" w:rsidRDefault="004B4DF3" w:rsidP="004B4DF3">
      <w:pPr>
        <w:pStyle w:val="a5"/>
        <w:tabs>
          <w:tab w:val="left" w:pos="2640"/>
        </w:tabs>
        <w:ind w:left="357"/>
        <w:jc w:val="both"/>
        <w:rPr>
          <w:sz w:val="28"/>
          <w:szCs w:val="28"/>
        </w:rPr>
      </w:pPr>
    </w:p>
    <w:p w:rsidR="00354F78" w:rsidRPr="00985C24" w:rsidRDefault="001E6A74" w:rsidP="002C5EA6">
      <w:pPr>
        <w:pStyle w:val="a5"/>
        <w:numPr>
          <w:ilvl w:val="0"/>
          <w:numId w:val="3"/>
        </w:numPr>
        <w:tabs>
          <w:tab w:val="left" w:pos="2640"/>
        </w:tabs>
        <w:ind w:left="357"/>
        <w:jc w:val="both"/>
        <w:rPr>
          <w:sz w:val="28"/>
          <w:szCs w:val="28"/>
        </w:rPr>
      </w:pPr>
      <w:r w:rsidRPr="00985C24">
        <w:rPr>
          <w:sz w:val="28"/>
          <w:szCs w:val="28"/>
        </w:rPr>
        <w:t xml:space="preserve"> </w:t>
      </w:r>
      <w:r w:rsidR="0020627D" w:rsidRPr="00985C24">
        <w:rPr>
          <w:sz w:val="28"/>
          <w:szCs w:val="28"/>
        </w:rPr>
        <w:t>Th</w:t>
      </w:r>
      <w:r w:rsidR="00E9106A" w:rsidRPr="00985C24">
        <w:rPr>
          <w:sz w:val="28"/>
          <w:szCs w:val="28"/>
        </w:rPr>
        <w:t>e IV</w:t>
      </w:r>
      <w:r w:rsidR="00E9106A" w:rsidRPr="00985C24">
        <w:rPr>
          <w:sz w:val="28"/>
          <w:szCs w:val="28"/>
          <w:vertAlign w:val="superscript"/>
        </w:rPr>
        <w:t>th</w:t>
      </w:r>
      <w:r w:rsidR="0020627D" w:rsidRPr="00985C24">
        <w:rPr>
          <w:sz w:val="28"/>
          <w:szCs w:val="28"/>
        </w:rPr>
        <w:t xml:space="preserve"> </w:t>
      </w:r>
      <w:r w:rsidR="00E9106A" w:rsidRPr="00985C24">
        <w:rPr>
          <w:sz w:val="28"/>
          <w:szCs w:val="28"/>
        </w:rPr>
        <w:t xml:space="preserve">BRICS </w:t>
      </w:r>
      <w:r w:rsidR="0020627D" w:rsidRPr="00985C24">
        <w:rPr>
          <w:sz w:val="28"/>
          <w:szCs w:val="28"/>
        </w:rPr>
        <w:t xml:space="preserve">Trade Union Forum is taking place </w:t>
      </w:r>
      <w:r w:rsidR="004B4DF3" w:rsidRPr="00985C24">
        <w:rPr>
          <w:sz w:val="28"/>
          <w:szCs w:val="28"/>
        </w:rPr>
        <w:t>in</w:t>
      </w:r>
      <w:r w:rsidR="0020627D" w:rsidRPr="00985C24">
        <w:rPr>
          <w:sz w:val="28"/>
          <w:szCs w:val="28"/>
        </w:rPr>
        <w:t xml:space="preserve"> the Russian Federation</w:t>
      </w:r>
      <w:r w:rsidR="00B15D7B" w:rsidRPr="00985C24">
        <w:rPr>
          <w:sz w:val="28"/>
          <w:szCs w:val="28"/>
        </w:rPr>
        <w:t xml:space="preserve"> in the year of the 70</w:t>
      </w:r>
      <w:r w:rsidR="00B15D7B" w:rsidRPr="00985C24">
        <w:rPr>
          <w:sz w:val="28"/>
          <w:szCs w:val="28"/>
          <w:vertAlign w:val="superscript"/>
        </w:rPr>
        <w:t>th</w:t>
      </w:r>
      <w:r w:rsidR="00B15D7B" w:rsidRPr="00985C24">
        <w:rPr>
          <w:sz w:val="28"/>
          <w:szCs w:val="28"/>
        </w:rPr>
        <w:t xml:space="preserve"> anniversary of victory over fascism and the end of the Second World War</w:t>
      </w:r>
      <w:r w:rsidR="0020627D" w:rsidRPr="00985C24">
        <w:rPr>
          <w:sz w:val="28"/>
          <w:szCs w:val="28"/>
        </w:rPr>
        <w:t xml:space="preserve">. </w:t>
      </w:r>
      <w:r w:rsidR="00B15D7B" w:rsidRPr="00985C24">
        <w:rPr>
          <w:sz w:val="28"/>
          <w:szCs w:val="28"/>
        </w:rPr>
        <w:t xml:space="preserve">The time elapsed </w:t>
      </w:r>
      <w:r w:rsidR="00777C57" w:rsidRPr="00985C24">
        <w:rPr>
          <w:sz w:val="28"/>
          <w:szCs w:val="28"/>
        </w:rPr>
        <w:t xml:space="preserve">since those events </w:t>
      </w:r>
      <w:r w:rsidR="00B15D7B" w:rsidRPr="00985C24">
        <w:rPr>
          <w:sz w:val="28"/>
          <w:szCs w:val="28"/>
        </w:rPr>
        <w:t xml:space="preserve">will not erase from our memory the grief and pain suffered by the peoples subjected to military aggression. </w:t>
      </w:r>
      <w:r w:rsidR="00302D83" w:rsidRPr="00985C24">
        <w:rPr>
          <w:sz w:val="28"/>
          <w:szCs w:val="28"/>
        </w:rPr>
        <w:t>We call on the Governments of BRICS countries to do their utmost to reduce political tension</w:t>
      </w:r>
      <w:r w:rsidR="00740D3D" w:rsidRPr="00985C24">
        <w:rPr>
          <w:sz w:val="28"/>
          <w:szCs w:val="28"/>
        </w:rPr>
        <w:t xml:space="preserve"> in the world</w:t>
      </w:r>
      <w:r w:rsidR="0017394C" w:rsidRPr="00985C24">
        <w:rPr>
          <w:sz w:val="28"/>
          <w:szCs w:val="28"/>
        </w:rPr>
        <w:t>, to ensure</w:t>
      </w:r>
      <w:r w:rsidR="00740D3D" w:rsidRPr="00985C24">
        <w:rPr>
          <w:sz w:val="28"/>
          <w:szCs w:val="28"/>
        </w:rPr>
        <w:t xml:space="preserve"> global security and stability</w:t>
      </w:r>
      <w:r w:rsidR="00302D83" w:rsidRPr="00985C24">
        <w:rPr>
          <w:sz w:val="28"/>
          <w:szCs w:val="28"/>
        </w:rPr>
        <w:t xml:space="preserve">, </w:t>
      </w:r>
      <w:r w:rsidR="00740D3D" w:rsidRPr="00985C24">
        <w:rPr>
          <w:sz w:val="28"/>
          <w:szCs w:val="28"/>
        </w:rPr>
        <w:t>cessation of</w:t>
      </w:r>
      <w:r w:rsidR="00302D83" w:rsidRPr="00985C24">
        <w:rPr>
          <w:sz w:val="28"/>
          <w:szCs w:val="28"/>
        </w:rPr>
        <w:t xml:space="preserve"> hostilities wherever they </w:t>
      </w:r>
      <w:r w:rsidR="00740D3D" w:rsidRPr="00985C24">
        <w:rPr>
          <w:sz w:val="28"/>
          <w:szCs w:val="28"/>
        </w:rPr>
        <w:t>occur</w:t>
      </w:r>
      <w:r w:rsidR="00302D83" w:rsidRPr="00985C24">
        <w:rPr>
          <w:sz w:val="28"/>
          <w:szCs w:val="28"/>
        </w:rPr>
        <w:t>, to contribute to a</w:t>
      </w:r>
      <w:r w:rsidR="006B4777" w:rsidRPr="00985C24">
        <w:rPr>
          <w:sz w:val="28"/>
          <w:szCs w:val="28"/>
        </w:rPr>
        <w:t>n active</w:t>
      </w:r>
      <w:r w:rsidR="00302D83" w:rsidRPr="00985C24">
        <w:rPr>
          <w:sz w:val="28"/>
          <w:szCs w:val="28"/>
        </w:rPr>
        <w:t xml:space="preserve"> and unconditional application of the rules of international law for the settlement of regional and local conflicts.</w:t>
      </w:r>
    </w:p>
    <w:p w:rsidR="009A1B83" w:rsidRPr="00985C24" w:rsidRDefault="009A1B83" w:rsidP="009A1B83">
      <w:pPr>
        <w:pStyle w:val="a5"/>
        <w:tabs>
          <w:tab w:val="left" w:pos="2640"/>
        </w:tabs>
        <w:ind w:left="357"/>
        <w:jc w:val="both"/>
        <w:rPr>
          <w:sz w:val="28"/>
          <w:szCs w:val="28"/>
        </w:rPr>
      </w:pPr>
    </w:p>
    <w:p w:rsidR="0020395E" w:rsidRDefault="001E6A74" w:rsidP="0020395E">
      <w:pPr>
        <w:pStyle w:val="a5"/>
        <w:numPr>
          <w:ilvl w:val="0"/>
          <w:numId w:val="3"/>
        </w:numPr>
        <w:tabs>
          <w:tab w:val="left" w:pos="2640"/>
        </w:tabs>
        <w:ind w:left="357"/>
        <w:jc w:val="both"/>
        <w:rPr>
          <w:sz w:val="28"/>
          <w:szCs w:val="28"/>
        </w:rPr>
      </w:pPr>
      <w:r w:rsidRPr="00985C24">
        <w:rPr>
          <w:sz w:val="28"/>
          <w:szCs w:val="28"/>
        </w:rPr>
        <w:t xml:space="preserve"> </w:t>
      </w:r>
      <w:r w:rsidR="00302D83" w:rsidRPr="00985C24">
        <w:rPr>
          <w:sz w:val="28"/>
          <w:szCs w:val="28"/>
        </w:rPr>
        <w:t xml:space="preserve">We are all at the strategic crossroads of </w:t>
      </w:r>
      <w:r w:rsidR="00B15D7B" w:rsidRPr="00985C24">
        <w:rPr>
          <w:sz w:val="28"/>
          <w:szCs w:val="28"/>
        </w:rPr>
        <w:t>civilization</w:t>
      </w:r>
      <w:r w:rsidR="00302D83" w:rsidRPr="00985C24">
        <w:rPr>
          <w:sz w:val="28"/>
          <w:szCs w:val="28"/>
        </w:rPr>
        <w:t xml:space="preserve">, and </w:t>
      </w:r>
      <w:r w:rsidR="00F26414" w:rsidRPr="00985C24">
        <w:rPr>
          <w:sz w:val="28"/>
          <w:szCs w:val="28"/>
        </w:rPr>
        <w:t xml:space="preserve">we </w:t>
      </w:r>
      <w:r w:rsidR="00302D83" w:rsidRPr="00985C24">
        <w:rPr>
          <w:sz w:val="28"/>
          <w:szCs w:val="28"/>
        </w:rPr>
        <w:t>must be worthy of the historical responsibility which is bestowed upon us.</w:t>
      </w:r>
    </w:p>
    <w:p w:rsidR="00F46FA0" w:rsidRDefault="00F46FA0" w:rsidP="00F46FA0">
      <w:pPr>
        <w:pStyle w:val="a5"/>
        <w:rPr>
          <w:sz w:val="28"/>
          <w:szCs w:val="28"/>
        </w:rPr>
      </w:pPr>
    </w:p>
    <w:p w:rsidR="001E7030" w:rsidRDefault="001E7030" w:rsidP="00F46FA0">
      <w:pPr>
        <w:pStyle w:val="a5"/>
        <w:rPr>
          <w:sz w:val="28"/>
          <w:szCs w:val="28"/>
        </w:rPr>
      </w:pPr>
    </w:p>
    <w:p w:rsidR="001E7030" w:rsidRPr="00F46FA0" w:rsidRDefault="001E7030" w:rsidP="00F46FA0">
      <w:pPr>
        <w:pStyle w:val="a5"/>
        <w:rPr>
          <w:sz w:val="28"/>
          <w:szCs w:val="28"/>
        </w:rPr>
      </w:pPr>
    </w:p>
    <w:p w:rsidR="00985C24" w:rsidRDefault="00985C24" w:rsidP="00985C24">
      <w:pPr>
        <w:pStyle w:val="a5"/>
        <w:spacing w:after="0" w:line="240" w:lineRule="auto"/>
        <w:ind w:left="357" w:right="-94"/>
        <w:jc w:val="both"/>
        <w:rPr>
          <w:sz w:val="29"/>
          <w:szCs w:val="29"/>
          <w:lang w:val="ru-RU"/>
        </w:rPr>
      </w:pPr>
    </w:p>
    <w:p w:rsidR="00985C24" w:rsidRPr="000A67E4" w:rsidRDefault="00985C24" w:rsidP="00985C24">
      <w:pPr>
        <w:pStyle w:val="a5"/>
        <w:rPr>
          <w:sz w:val="29"/>
          <w:szCs w:val="29"/>
          <w:lang w:val="ru-RU"/>
        </w:rPr>
      </w:pPr>
    </w:p>
    <w:tbl>
      <w:tblPr>
        <w:tblStyle w:val="a8"/>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985C24" w:rsidRPr="00985C24" w:rsidTr="00F46FA0">
        <w:tc>
          <w:tcPr>
            <w:tcW w:w="5387" w:type="dxa"/>
          </w:tcPr>
          <w:p w:rsidR="00985C24" w:rsidRPr="00F46FA0" w:rsidRDefault="00985C24" w:rsidP="00985C24">
            <w:pPr>
              <w:pStyle w:val="a5"/>
              <w:ind w:left="0" w:right="-96"/>
              <w:jc w:val="both"/>
              <w:rPr>
                <w:rFonts w:ascii="Times New Roman" w:hAnsi="Times New Roman" w:cs="Times New Roman"/>
                <w:b/>
                <w:sz w:val="28"/>
                <w:szCs w:val="28"/>
                <w:lang w:val="en-US"/>
              </w:rPr>
            </w:pPr>
            <w:r>
              <w:rPr>
                <w:rFonts w:ascii="Times New Roman" w:hAnsi="Times New Roman" w:cs="Times New Roman"/>
                <w:b/>
                <w:sz w:val="28"/>
                <w:szCs w:val="28"/>
                <w:lang w:val="en-US"/>
              </w:rPr>
              <w:t>The Federative Republic of Brazil</w:t>
            </w:r>
            <w:r w:rsidRPr="00F46FA0">
              <w:rPr>
                <w:rFonts w:ascii="Times New Roman" w:hAnsi="Times New Roman" w:cs="Times New Roman"/>
                <w:b/>
                <w:sz w:val="28"/>
                <w:szCs w:val="28"/>
                <w:lang w:val="en-US"/>
              </w:rPr>
              <w:t>:</w:t>
            </w: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/CUT/</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r w:rsidRPr="00985C24">
              <w:rPr>
                <w:rFonts w:ascii="Times New Roman" w:hAnsi="Times New Roman" w:cs="Times New Roman"/>
                <w:sz w:val="28"/>
                <w:szCs w:val="28"/>
              </w:rPr>
              <w:t>__________________ /</w:t>
            </w:r>
            <w:r w:rsidRPr="00985C24">
              <w:rPr>
                <w:rFonts w:ascii="Times New Roman" w:hAnsi="Times New Roman" w:cs="Times New Roman"/>
                <w:color w:val="444444"/>
                <w:sz w:val="28"/>
                <w:szCs w:val="28"/>
                <w:shd w:val="clear" w:color="auto" w:fill="FFFFFF"/>
              </w:rPr>
              <w:t>Força Sindical</w:t>
            </w:r>
            <w:r w:rsidRPr="00985C24">
              <w:rPr>
                <w:rFonts w:ascii="Times New Roman" w:hAnsi="Times New Roman" w:cs="Times New Roman"/>
                <w:sz w:val="28"/>
                <w:szCs w:val="28"/>
              </w:rPr>
              <w:t>/</w:t>
            </w:r>
          </w:p>
          <w:p w:rsidR="00985C24" w:rsidRPr="00985C24" w:rsidRDefault="00985C24" w:rsidP="00985C24">
            <w:pPr>
              <w:pStyle w:val="a5"/>
              <w:ind w:left="0" w:right="-94"/>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/CTB/</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/UGT/</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r w:rsidRPr="00985C24">
              <w:rPr>
                <w:rFonts w:ascii="Times New Roman" w:hAnsi="Times New Roman" w:cs="Times New Roman"/>
                <w:sz w:val="28"/>
                <w:szCs w:val="28"/>
              </w:rPr>
              <w:t>__________________ /</w:t>
            </w:r>
            <w:r w:rsidRPr="00985C24">
              <w:rPr>
                <w:rFonts w:ascii="Times New Roman" w:hAnsi="Times New Roman" w:cs="Times New Roman"/>
                <w:color w:val="444444"/>
                <w:sz w:val="28"/>
                <w:szCs w:val="28"/>
                <w:shd w:val="clear" w:color="auto" w:fill="FFFFFF"/>
              </w:rPr>
              <w:t>NCST</w:t>
            </w:r>
            <w:r w:rsidRPr="00985C24">
              <w:rPr>
                <w:rFonts w:ascii="Times New Roman" w:hAnsi="Times New Roman" w:cs="Times New Roman"/>
                <w:sz w:val="28"/>
                <w:szCs w:val="28"/>
              </w:rPr>
              <w:t>/</w:t>
            </w:r>
          </w:p>
          <w:p w:rsidR="00985C24" w:rsidRPr="00985C24" w:rsidRDefault="00985C24" w:rsidP="00985C24">
            <w:pPr>
              <w:pStyle w:val="a5"/>
              <w:ind w:left="0" w:right="-94"/>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F46FA0" w:rsidRDefault="00F46FA0" w:rsidP="00985C24">
            <w:pPr>
              <w:pStyle w:val="a5"/>
              <w:ind w:left="0" w:right="-96"/>
              <w:jc w:val="both"/>
              <w:rPr>
                <w:rFonts w:ascii="Times New Roman" w:hAnsi="Times New Roman" w:cs="Times New Roman"/>
                <w:b/>
                <w:sz w:val="28"/>
                <w:szCs w:val="28"/>
                <w:lang w:val="en-US"/>
              </w:rPr>
            </w:pPr>
            <w:r>
              <w:rPr>
                <w:rFonts w:ascii="Times New Roman" w:hAnsi="Times New Roman" w:cs="Times New Roman"/>
                <w:b/>
                <w:sz w:val="28"/>
                <w:szCs w:val="28"/>
                <w:lang w:val="en-US"/>
              </w:rPr>
              <w:t>The Russian Federation</w:t>
            </w:r>
            <w:r w:rsidR="00985C24" w:rsidRPr="00F46FA0">
              <w:rPr>
                <w:rFonts w:ascii="Times New Roman" w:hAnsi="Times New Roman" w:cs="Times New Roman"/>
                <w:b/>
                <w:sz w:val="28"/>
                <w:szCs w:val="28"/>
                <w:lang w:val="en-US"/>
              </w:rPr>
              <w:t>:</w:t>
            </w: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6"/>
              <w:jc w:val="both"/>
              <w:rPr>
                <w:rFonts w:ascii="Times New Roman" w:hAnsi="Times New Roman" w:cs="Times New Roman"/>
                <w:sz w:val="28"/>
                <w:szCs w:val="28"/>
                <w:lang w:val="en-US"/>
              </w:rPr>
            </w:pPr>
            <w:r w:rsidRPr="00F46FA0">
              <w:rPr>
                <w:rFonts w:ascii="Times New Roman" w:hAnsi="Times New Roman" w:cs="Times New Roman"/>
                <w:sz w:val="28"/>
                <w:szCs w:val="28"/>
                <w:lang w:val="en-US"/>
              </w:rPr>
              <w:t>_____________________ /</w:t>
            </w:r>
            <w:r w:rsidR="00F46FA0">
              <w:rPr>
                <w:rFonts w:ascii="Times New Roman" w:hAnsi="Times New Roman" w:cs="Times New Roman"/>
                <w:sz w:val="28"/>
                <w:szCs w:val="28"/>
                <w:lang w:val="en-US"/>
              </w:rPr>
              <w:t>FNPR</w:t>
            </w:r>
            <w:r w:rsidRPr="00F46FA0">
              <w:rPr>
                <w:rFonts w:ascii="Times New Roman" w:hAnsi="Times New Roman" w:cs="Times New Roman"/>
                <w:sz w:val="28"/>
                <w:szCs w:val="28"/>
                <w:lang w:val="en-US"/>
              </w:rPr>
              <w:t>/</w:t>
            </w: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6"/>
              <w:jc w:val="both"/>
              <w:rPr>
                <w:rFonts w:ascii="Times New Roman" w:hAnsi="Times New Roman" w:cs="Times New Roman"/>
                <w:sz w:val="28"/>
                <w:szCs w:val="28"/>
                <w:lang w:val="en-US"/>
              </w:rPr>
            </w:pPr>
            <w:r w:rsidRPr="00F46FA0">
              <w:rPr>
                <w:rFonts w:ascii="Times New Roman" w:hAnsi="Times New Roman" w:cs="Times New Roman"/>
                <w:sz w:val="28"/>
                <w:szCs w:val="28"/>
                <w:lang w:val="en-US"/>
              </w:rPr>
              <w:t>_____________________ /</w:t>
            </w:r>
            <w:r w:rsidRPr="00985C24">
              <w:rPr>
                <w:rFonts w:ascii="Times New Roman" w:hAnsi="Times New Roman" w:cs="Times New Roman"/>
                <w:sz w:val="28"/>
                <w:szCs w:val="28"/>
              </w:rPr>
              <w:t>КТ</w:t>
            </w:r>
            <w:r w:rsidR="00F46FA0">
              <w:rPr>
                <w:rFonts w:ascii="Times New Roman" w:hAnsi="Times New Roman" w:cs="Times New Roman"/>
                <w:sz w:val="28"/>
                <w:szCs w:val="28"/>
                <w:lang w:val="en-US"/>
              </w:rPr>
              <w:t>R</w:t>
            </w:r>
            <w:r w:rsidRPr="00F46FA0">
              <w:rPr>
                <w:rFonts w:ascii="Times New Roman" w:hAnsi="Times New Roman" w:cs="Times New Roman"/>
                <w:sz w:val="28"/>
                <w:szCs w:val="28"/>
                <w:lang w:val="en-US"/>
              </w:rPr>
              <w:t>/</w:t>
            </w:r>
          </w:p>
          <w:p w:rsidR="00985C24" w:rsidRPr="00F46FA0" w:rsidRDefault="00985C24" w:rsidP="00985C24">
            <w:pPr>
              <w:pStyle w:val="a5"/>
              <w:ind w:left="0" w:right="-96"/>
              <w:jc w:val="both"/>
              <w:rPr>
                <w:rFonts w:ascii="Times New Roman" w:hAnsi="Times New Roman" w:cs="Times New Roman"/>
                <w:sz w:val="28"/>
                <w:szCs w:val="28"/>
                <w:lang w:val="en-US"/>
              </w:rPr>
            </w:pPr>
          </w:p>
          <w:p w:rsidR="00985C24" w:rsidRPr="00F46FA0" w:rsidRDefault="00985C24" w:rsidP="00985C24">
            <w:pPr>
              <w:pStyle w:val="a5"/>
              <w:ind w:left="0" w:right="-94"/>
              <w:jc w:val="both"/>
              <w:rPr>
                <w:rFonts w:ascii="Times New Roman" w:hAnsi="Times New Roman" w:cs="Times New Roman"/>
                <w:sz w:val="28"/>
                <w:szCs w:val="28"/>
                <w:lang w:val="en-US"/>
              </w:rPr>
            </w:pPr>
          </w:p>
        </w:tc>
        <w:tc>
          <w:tcPr>
            <w:tcW w:w="4820" w:type="dxa"/>
          </w:tcPr>
          <w:p w:rsidR="00985C24" w:rsidRPr="00985C24" w:rsidRDefault="00F46FA0" w:rsidP="00985C24">
            <w:pPr>
              <w:pStyle w:val="a5"/>
              <w:ind w:left="0" w:right="-96"/>
              <w:jc w:val="both"/>
              <w:rPr>
                <w:rFonts w:ascii="Times New Roman" w:hAnsi="Times New Roman" w:cs="Times New Roman"/>
                <w:b/>
                <w:sz w:val="28"/>
                <w:szCs w:val="28"/>
              </w:rPr>
            </w:pPr>
            <w:r>
              <w:rPr>
                <w:rFonts w:ascii="Times New Roman" w:hAnsi="Times New Roman" w:cs="Times New Roman"/>
                <w:b/>
                <w:sz w:val="28"/>
                <w:szCs w:val="28"/>
                <w:lang w:val="en-US"/>
              </w:rPr>
              <w:t>The Republic of India</w:t>
            </w:r>
            <w:r w:rsidR="00985C24" w:rsidRPr="00985C24">
              <w:rPr>
                <w:rFonts w:ascii="Times New Roman" w:hAnsi="Times New Roman" w:cs="Times New Roman"/>
                <w:b/>
                <w:sz w:val="28"/>
                <w:szCs w:val="28"/>
              </w:rPr>
              <w:t>:</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_____________________ /HMS/</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_____________________ /AITUC/</w:t>
            </w:r>
          </w:p>
          <w:p w:rsidR="00985C24" w:rsidRPr="00985C24" w:rsidRDefault="00985C24" w:rsidP="00985C24">
            <w:pPr>
              <w:pStyle w:val="a5"/>
              <w:ind w:left="0" w:right="-94"/>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p>
          <w:p w:rsidR="00985C24" w:rsidRPr="00F46FA0" w:rsidRDefault="00F46FA0" w:rsidP="00985C24">
            <w:pPr>
              <w:pStyle w:val="a5"/>
              <w:ind w:left="0" w:right="-94"/>
              <w:jc w:val="both"/>
              <w:rPr>
                <w:rFonts w:ascii="Times New Roman" w:hAnsi="Times New Roman" w:cs="Times New Roman"/>
                <w:b/>
                <w:sz w:val="28"/>
                <w:szCs w:val="28"/>
                <w:lang w:val="en-US"/>
              </w:rPr>
            </w:pPr>
            <w:r>
              <w:rPr>
                <w:rFonts w:ascii="Times New Roman" w:hAnsi="Times New Roman" w:cs="Times New Roman"/>
                <w:b/>
                <w:sz w:val="28"/>
                <w:szCs w:val="28"/>
                <w:lang w:val="en-US"/>
              </w:rPr>
              <w:t>The People’s Republic of China</w:t>
            </w:r>
            <w:r w:rsidR="00985C24" w:rsidRPr="00F46FA0">
              <w:rPr>
                <w:rFonts w:ascii="Times New Roman" w:hAnsi="Times New Roman" w:cs="Times New Roman"/>
                <w:b/>
                <w:sz w:val="28"/>
                <w:szCs w:val="28"/>
                <w:lang w:val="en-US"/>
              </w:rPr>
              <w:t>:</w:t>
            </w:r>
          </w:p>
          <w:p w:rsidR="00985C24" w:rsidRPr="00F46FA0" w:rsidRDefault="00985C24" w:rsidP="00985C24">
            <w:pPr>
              <w:pStyle w:val="a5"/>
              <w:ind w:left="0" w:right="-94"/>
              <w:jc w:val="both"/>
              <w:rPr>
                <w:rFonts w:ascii="Times New Roman" w:hAnsi="Times New Roman" w:cs="Times New Roman"/>
                <w:b/>
                <w:sz w:val="28"/>
                <w:szCs w:val="28"/>
                <w:lang w:val="en-US"/>
              </w:rPr>
            </w:pPr>
          </w:p>
          <w:p w:rsidR="00985C24" w:rsidRPr="00F46FA0" w:rsidRDefault="00985C24" w:rsidP="00985C24">
            <w:pPr>
              <w:pStyle w:val="a5"/>
              <w:ind w:left="0" w:right="-94"/>
              <w:jc w:val="both"/>
              <w:rPr>
                <w:rFonts w:ascii="Times New Roman" w:hAnsi="Times New Roman" w:cs="Times New Roman"/>
                <w:b/>
                <w:sz w:val="28"/>
                <w:szCs w:val="28"/>
                <w:lang w:val="en-US"/>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/ACFTU/</w:t>
            </w:r>
          </w:p>
          <w:p w:rsidR="00985C24" w:rsidRPr="00985C24" w:rsidRDefault="00985C24" w:rsidP="00985C24">
            <w:pPr>
              <w:pStyle w:val="a5"/>
              <w:ind w:left="0" w:right="-94"/>
              <w:jc w:val="both"/>
              <w:rPr>
                <w:rFonts w:ascii="Times New Roman" w:hAnsi="Times New Roman" w:cs="Times New Roman"/>
                <w:b/>
                <w:sz w:val="28"/>
                <w:szCs w:val="28"/>
              </w:rPr>
            </w:pPr>
          </w:p>
          <w:p w:rsidR="00985C24" w:rsidRPr="00985C24" w:rsidRDefault="00985C24" w:rsidP="00985C24">
            <w:pPr>
              <w:pStyle w:val="a5"/>
              <w:ind w:left="0" w:right="-94"/>
              <w:jc w:val="both"/>
              <w:rPr>
                <w:rFonts w:ascii="Times New Roman" w:hAnsi="Times New Roman" w:cs="Times New Roman"/>
                <w:b/>
                <w:sz w:val="28"/>
                <w:szCs w:val="28"/>
              </w:rPr>
            </w:pPr>
          </w:p>
          <w:p w:rsidR="00985C24" w:rsidRPr="00985C24" w:rsidRDefault="00985C24" w:rsidP="00985C24">
            <w:pPr>
              <w:pStyle w:val="a5"/>
              <w:ind w:left="0" w:right="-94"/>
              <w:jc w:val="both"/>
              <w:rPr>
                <w:rFonts w:ascii="Times New Roman" w:hAnsi="Times New Roman" w:cs="Times New Roman"/>
                <w:b/>
                <w:sz w:val="28"/>
                <w:szCs w:val="28"/>
              </w:rPr>
            </w:pPr>
          </w:p>
          <w:p w:rsidR="00985C24" w:rsidRPr="00F46FA0" w:rsidRDefault="00F46FA0" w:rsidP="00985C24">
            <w:pPr>
              <w:pStyle w:val="a5"/>
              <w:ind w:left="0" w:right="-94"/>
              <w:jc w:val="both"/>
              <w:rPr>
                <w:rFonts w:ascii="Times New Roman" w:hAnsi="Times New Roman" w:cs="Times New Roman"/>
                <w:b/>
                <w:sz w:val="28"/>
                <w:szCs w:val="28"/>
                <w:lang w:val="en-US"/>
              </w:rPr>
            </w:pPr>
            <w:r>
              <w:rPr>
                <w:rFonts w:ascii="Times New Roman" w:hAnsi="Times New Roman" w:cs="Times New Roman"/>
                <w:b/>
                <w:sz w:val="28"/>
                <w:szCs w:val="28"/>
                <w:lang w:val="en-US"/>
              </w:rPr>
              <w:t>The Republic of South Africa</w:t>
            </w:r>
            <w:r w:rsidR="00985C24" w:rsidRPr="00F46FA0">
              <w:rPr>
                <w:rFonts w:ascii="Times New Roman" w:hAnsi="Times New Roman" w:cs="Times New Roman"/>
                <w:b/>
                <w:sz w:val="28"/>
                <w:szCs w:val="28"/>
                <w:lang w:val="en-US"/>
              </w:rPr>
              <w:t>:</w:t>
            </w:r>
          </w:p>
          <w:p w:rsidR="00985C24" w:rsidRPr="00F46FA0" w:rsidRDefault="00985C24" w:rsidP="00985C24">
            <w:pPr>
              <w:pStyle w:val="a5"/>
              <w:ind w:left="0" w:right="-94"/>
              <w:jc w:val="both"/>
              <w:rPr>
                <w:rFonts w:ascii="Times New Roman" w:hAnsi="Times New Roman" w:cs="Times New Roman"/>
                <w:b/>
                <w:sz w:val="28"/>
                <w:szCs w:val="28"/>
                <w:lang w:val="en-US"/>
              </w:rPr>
            </w:pPr>
          </w:p>
          <w:p w:rsidR="00985C24" w:rsidRPr="00F46FA0" w:rsidRDefault="00985C24" w:rsidP="00985C24">
            <w:pPr>
              <w:pStyle w:val="a5"/>
              <w:ind w:left="0" w:right="-94"/>
              <w:jc w:val="both"/>
              <w:rPr>
                <w:rFonts w:ascii="Times New Roman" w:hAnsi="Times New Roman" w:cs="Times New Roman"/>
                <w:b/>
                <w:sz w:val="28"/>
                <w:szCs w:val="28"/>
                <w:lang w:val="en-US"/>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/COSATU /</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r w:rsidRPr="00985C24">
              <w:rPr>
                <w:rFonts w:ascii="Times New Roman" w:hAnsi="Times New Roman" w:cs="Times New Roman"/>
                <w:sz w:val="28"/>
                <w:szCs w:val="28"/>
              </w:rPr>
              <w:t>__________________ /FEDUSA/</w:t>
            </w: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6"/>
              <w:jc w:val="both"/>
              <w:rPr>
                <w:rFonts w:ascii="Times New Roman" w:hAnsi="Times New Roman" w:cs="Times New Roman"/>
                <w:sz w:val="28"/>
                <w:szCs w:val="28"/>
              </w:rPr>
            </w:pPr>
          </w:p>
          <w:p w:rsidR="00985C24" w:rsidRPr="00985C24" w:rsidRDefault="00985C24" w:rsidP="00985C24">
            <w:pPr>
              <w:pStyle w:val="a5"/>
              <w:ind w:left="0" w:right="-94"/>
              <w:jc w:val="both"/>
              <w:rPr>
                <w:rFonts w:ascii="Times New Roman" w:hAnsi="Times New Roman" w:cs="Times New Roman"/>
                <w:sz w:val="28"/>
                <w:szCs w:val="28"/>
              </w:rPr>
            </w:pPr>
            <w:r w:rsidRPr="00985C24">
              <w:rPr>
                <w:rFonts w:ascii="Times New Roman" w:hAnsi="Times New Roman" w:cs="Times New Roman"/>
                <w:sz w:val="28"/>
                <w:szCs w:val="28"/>
              </w:rPr>
              <w:t>__________________ /</w:t>
            </w:r>
            <w:r w:rsidRPr="00985C24">
              <w:rPr>
                <w:rFonts w:ascii="Times New Roman" w:hAnsi="Times New Roman" w:cs="Times New Roman"/>
                <w:color w:val="444444"/>
                <w:sz w:val="28"/>
                <w:szCs w:val="28"/>
                <w:shd w:val="clear" w:color="auto" w:fill="FFFFFF"/>
              </w:rPr>
              <w:t>NACTU</w:t>
            </w:r>
            <w:r w:rsidRPr="00985C24">
              <w:rPr>
                <w:rFonts w:ascii="Times New Roman" w:hAnsi="Times New Roman" w:cs="Times New Roman"/>
                <w:sz w:val="28"/>
                <w:szCs w:val="28"/>
              </w:rPr>
              <w:t>/</w:t>
            </w:r>
          </w:p>
          <w:p w:rsidR="00985C24" w:rsidRPr="00985C24" w:rsidRDefault="00985C24" w:rsidP="00985C24">
            <w:pPr>
              <w:pStyle w:val="a5"/>
              <w:ind w:left="0" w:right="-94"/>
              <w:jc w:val="both"/>
              <w:rPr>
                <w:rFonts w:ascii="Times New Roman" w:hAnsi="Times New Roman" w:cs="Times New Roman"/>
                <w:b/>
                <w:sz w:val="28"/>
                <w:szCs w:val="28"/>
              </w:rPr>
            </w:pPr>
          </w:p>
        </w:tc>
      </w:tr>
    </w:tbl>
    <w:p w:rsidR="00985C24" w:rsidRPr="00985C24" w:rsidRDefault="00985C24" w:rsidP="00985C24">
      <w:pPr>
        <w:tabs>
          <w:tab w:val="left" w:pos="2640"/>
        </w:tabs>
        <w:jc w:val="both"/>
        <w:rPr>
          <w:sz w:val="28"/>
          <w:szCs w:val="28"/>
        </w:rPr>
      </w:pPr>
    </w:p>
    <w:sectPr w:rsidR="00985C24" w:rsidRPr="00985C24" w:rsidSect="00985C24">
      <w:footerReference w:type="default" r:id="rId9"/>
      <w:pgSz w:w="12240" w:h="15840"/>
      <w:pgMar w:top="851" w:right="1361" w:bottom="85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F5" w:rsidRDefault="00A805F5" w:rsidP="00354F78">
      <w:pPr>
        <w:spacing w:after="0" w:line="240" w:lineRule="auto"/>
      </w:pPr>
      <w:r>
        <w:separator/>
      </w:r>
    </w:p>
  </w:endnote>
  <w:endnote w:type="continuationSeparator" w:id="0">
    <w:p w:rsidR="00A805F5" w:rsidRDefault="00A805F5" w:rsidP="0035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20855"/>
      <w:docPartObj>
        <w:docPartGallery w:val="Page Numbers (Bottom of Page)"/>
        <w:docPartUnique/>
      </w:docPartObj>
    </w:sdtPr>
    <w:sdtEndPr/>
    <w:sdtContent>
      <w:sdt>
        <w:sdtPr>
          <w:id w:val="43076246"/>
          <w:docPartObj>
            <w:docPartGallery w:val="Page Numbers (Top of Page)"/>
            <w:docPartUnique/>
          </w:docPartObj>
        </w:sdtPr>
        <w:sdtEndPr/>
        <w:sdtContent>
          <w:p w:rsidR="00985C24" w:rsidRDefault="00985C24">
            <w:pPr>
              <w:pStyle w:val="a7"/>
              <w:jc w:val="center"/>
            </w:pPr>
            <w:r>
              <w:t xml:space="preserve">Page </w:t>
            </w:r>
            <w:r>
              <w:rPr>
                <w:b/>
                <w:sz w:val="24"/>
                <w:szCs w:val="24"/>
              </w:rPr>
              <w:fldChar w:fldCharType="begin"/>
            </w:r>
            <w:r>
              <w:rPr>
                <w:b/>
              </w:rPr>
              <w:instrText>PAGE</w:instrText>
            </w:r>
            <w:r>
              <w:rPr>
                <w:b/>
                <w:sz w:val="24"/>
                <w:szCs w:val="24"/>
              </w:rPr>
              <w:fldChar w:fldCharType="separate"/>
            </w:r>
            <w:r w:rsidR="00C072BE">
              <w:rPr>
                <w:b/>
                <w:noProof/>
              </w:rPr>
              <w:t>2</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sidR="00C072BE">
              <w:rPr>
                <w:b/>
                <w:noProof/>
              </w:rPr>
              <w:t>5</w:t>
            </w:r>
            <w:r>
              <w:rPr>
                <w:b/>
                <w:sz w:val="24"/>
                <w:szCs w:val="24"/>
              </w:rPr>
              <w:fldChar w:fldCharType="end"/>
            </w:r>
          </w:p>
        </w:sdtContent>
      </w:sdt>
    </w:sdtContent>
  </w:sdt>
  <w:p w:rsidR="00985C24" w:rsidRDefault="00985C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F5" w:rsidRDefault="00A805F5" w:rsidP="00354F78">
      <w:pPr>
        <w:spacing w:after="0" w:line="240" w:lineRule="auto"/>
      </w:pPr>
      <w:r>
        <w:separator/>
      </w:r>
    </w:p>
  </w:footnote>
  <w:footnote w:type="continuationSeparator" w:id="0">
    <w:p w:rsidR="00A805F5" w:rsidRDefault="00A805F5" w:rsidP="00354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66730"/>
    <w:multiLevelType w:val="hybridMultilevel"/>
    <w:tmpl w:val="19CA99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2FD38C8"/>
    <w:multiLevelType w:val="hybridMultilevel"/>
    <w:tmpl w:val="FB9C4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0C4FC1"/>
    <w:multiLevelType w:val="hybridMultilevel"/>
    <w:tmpl w:val="C05ADF1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4AD522D"/>
    <w:multiLevelType w:val="hybridMultilevel"/>
    <w:tmpl w:val="862E2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2F"/>
    <w:rsid w:val="00013481"/>
    <w:rsid w:val="000231FC"/>
    <w:rsid w:val="0005016F"/>
    <w:rsid w:val="00055C3D"/>
    <w:rsid w:val="00063095"/>
    <w:rsid w:val="00065269"/>
    <w:rsid w:val="0008254F"/>
    <w:rsid w:val="000828AF"/>
    <w:rsid w:val="00086434"/>
    <w:rsid w:val="000A0AB2"/>
    <w:rsid w:val="000A6F18"/>
    <w:rsid w:val="000C154B"/>
    <w:rsid w:val="000C3539"/>
    <w:rsid w:val="000D0DBD"/>
    <w:rsid w:val="000D36A9"/>
    <w:rsid w:val="000E0D3D"/>
    <w:rsid w:val="000E305C"/>
    <w:rsid w:val="000E421A"/>
    <w:rsid w:val="000F5B34"/>
    <w:rsid w:val="00123605"/>
    <w:rsid w:val="00165FE3"/>
    <w:rsid w:val="0017394C"/>
    <w:rsid w:val="00194E4D"/>
    <w:rsid w:val="001A211A"/>
    <w:rsid w:val="001B305C"/>
    <w:rsid w:val="001C235C"/>
    <w:rsid w:val="001D2116"/>
    <w:rsid w:val="001D454B"/>
    <w:rsid w:val="001E6A74"/>
    <w:rsid w:val="001E7030"/>
    <w:rsid w:val="0020395E"/>
    <w:rsid w:val="0020627D"/>
    <w:rsid w:val="00226025"/>
    <w:rsid w:val="002267A7"/>
    <w:rsid w:val="00237E63"/>
    <w:rsid w:val="00253862"/>
    <w:rsid w:val="00257083"/>
    <w:rsid w:val="00257C58"/>
    <w:rsid w:val="00290464"/>
    <w:rsid w:val="00290FA6"/>
    <w:rsid w:val="002A1B28"/>
    <w:rsid w:val="002C2219"/>
    <w:rsid w:val="002C4B67"/>
    <w:rsid w:val="002C4D5F"/>
    <w:rsid w:val="002C5EA6"/>
    <w:rsid w:val="00302D83"/>
    <w:rsid w:val="00326532"/>
    <w:rsid w:val="00341557"/>
    <w:rsid w:val="00352B21"/>
    <w:rsid w:val="00354F78"/>
    <w:rsid w:val="0037478B"/>
    <w:rsid w:val="00376912"/>
    <w:rsid w:val="003819B6"/>
    <w:rsid w:val="00391C89"/>
    <w:rsid w:val="00392C95"/>
    <w:rsid w:val="0039368B"/>
    <w:rsid w:val="003D7932"/>
    <w:rsid w:val="00411791"/>
    <w:rsid w:val="00415FB6"/>
    <w:rsid w:val="00474B07"/>
    <w:rsid w:val="004811D1"/>
    <w:rsid w:val="00494609"/>
    <w:rsid w:val="004A3D01"/>
    <w:rsid w:val="004B4DF3"/>
    <w:rsid w:val="004D18CA"/>
    <w:rsid w:val="004E0B29"/>
    <w:rsid w:val="004E1D86"/>
    <w:rsid w:val="004E6AA2"/>
    <w:rsid w:val="004F78CF"/>
    <w:rsid w:val="00511B33"/>
    <w:rsid w:val="00530499"/>
    <w:rsid w:val="005333C6"/>
    <w:rsid w:val="0053592D"/>
    <w:rsid w:val="00585AB8"/>
    <w:rsid w:val="00587039"/>
    <w:rsid w:val="005A7423"/>
    <w:rsid w:val="005B7D1B"/>
    <w:rsid w:val="005D4FE6"/>
    <w:rsid w:val="005F62B9"/>
    <w:rsid w:val="006168D7"/>
    <w:rsid w:val="00630886"/>
    <w:rsid w:val="00646CB8"/>
    <w:rsid w:val="00667CFC"/>
    <w:rsid w:val="006935AD"/>
    <w:rsid w:val="006B4777"/>
    <w:rsid w:val="006D1A34"/>
    <w:rsid w:val="00705AD9"/>
    <w:rsid w:val="00735AC6"/>
    <w:rsid w:val="00740D3D"/>
    <w:rsid w:val="00740E22"/>
    <w:rsid w:val="0075656E"/>
    <w:rsid w:val="00777C57"/>
    <w:rsid w:val="0079202C"/>
    <w:rsid w:val="007956FF"/>
    <w:rsid w:val="007C29DD"/>
    <w:rsid w:val="007D51FB"/>
    <w:rsid w:val="007E32CF"/>
    <w:rsid w:val="007F2000"/>
    <w:rsid w:val="007F5FC1"/>
    <w:rsid w:val="0084572D"/>
    <w:rsid w:val="00893F3F"/>
    <w:rsid w:val="00894091"/>
    <w:rsid w:val="008A411B"/>
    <w:rsid w:val="008B5E07"/>
    <w:rsid w:val="008C4D5E"/>
    <w:rsid w:val="00916F4B"/>
    <w:rsid w:val="0092218C"/>
    <w:rsid w:val="0093736A"/>
    <w:rsid w:val="00940506"/>
    <w:rsid w:val="0094663B"/>
    <w:rsid w:val="009633F6"/>
    <w:rsid w:val="00985C24"/>
    <w:rsid w:val="009909ED"/>
    <w:rsid w:val="009A1B83"/>
    <w:rsid w:val="009D52CE"/>
    <w:rsid w:val="009F5725"/>
    <w:rsid w:val="00A0775A"/>
    <w:rsid w:val="00A65360"/>
    <w:rsid w:val="00A805F5"/>
    <w:rsid w:val="00A972FA"/>
    <w:rsid w:val="00AA2623"/>
    <w:rsid w:val="00AA426A"/>
    <w:rsid w:val="00AB3373"/>
    <w:rsid w:val="00AB5570"/>
    <w:rsid w:val="00AC2E25"/>
    <w:rsid w:val="00AE09EB"/>
    <w:rsid w:val="00AE0CB8"/>
    <w:rsid w:val="00B15D7B"/>
    <w:rsid w:val="00B1607D"/>
    <w:rsid w:val="00B254AB"/>
    <w:rsid w:val="00B2591C"/>
    <w:rsid w:val="00B473B0"/>
    <w:rsid w:val="00B57F5C"/>
    <w:rsid w:val="00B74F15"/>
    <w:rsid w:val="00B92ADF"/>
    <w:rsid w:val="00B93547"/>
    <w:rsid w:val="00BB479E"/>
    <w:rsid w:val="00BC2E0B"/>
    <w:rsid w:val="00BD7B10"/>
    <w:rsid w:val="00BF7753"/>
    <w:rsid w:val="00BF78AF"/>
    <w:rsid w:val="00C072BE"/>
    <w:rsid w:val="00C12E6B"/>
    <w:rsid w:val="00C26044"/>
    <w:rsid w:val="00C504B6"/>
    <w:rsid w:val="00C55248"/>
    <w:rsid w:val="00CC73AE"/>
    <w:rsid w:val="00D25BFC"/>
    <w:rsid w:val="00D41A3F"/>
    <w:rsid w:val="00D47D44"/>
    <w:rsid w:val="00D8514E"/>
    <w:rsid w:val="00DA0C36"/>
    <w:rsid w:val="00DC0A74"/>
    <w:rsid w:val="00DD7440"/>
    <w:rsid w:val="00DF348D"/>
    <w:rsid w:val="00DF48C2"/>
    <w:rsid w:val="00DF4FA6"/>
    <w:rsid w:val="00E32B85"/>
    <w:rsid w:val="00E372D7"/>
    <w:rsid w:val="00E605B4"/>
    <w:rsid w:val="00E86FF0"/>
    <w:rsid w:val="00E9106A"/>
    <w:rsid w:val="00E94A64"/>
    <w:rsid w:val="00EA164D"/>
    <w:rsid w:val="00EE4248"/>
    <w:rsid w:val="00EE7EC1"/>
    <w:rsid w:val="00F0520D"/>
    <w:rsid w:val="00F17E74"/>
    <w:rsid w:val="00F26414"/>
    <w:rsid w:val="00F46FA0"/>
    <w:rsid w:val="00F56A2F"/>
    <w:rsid w:val="00F6236C"/>
    <w:rsid w:val="00F67662"/>
    <w:rsid w:val="00F92F7A"/>
    <w:rsid w:val="00FA03FC"/>
    <w:rsid w:val="00FC7C64"/>
    <w:rsid w:val="00FF5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TextodebaloChar"/>
    <w:uiPriority w:val="99"/>
    <w:semiHidden/>
    <w:unhideWhenUsed/>
    <w:rsid w:val="00F56A2F"/>
    <w:pPr>
      <w:spacing w:after="0" w:line="240" w:lineRule="auto"/>
    </w:pPr>
    <w:rPr>
      <w:rFonts w:ascii="Tahoma" w:hAnsi="Tahoma" w:cs="Tahoma"/>
      <w:sz w:val="16"/>
      <w:szCs w:val="16"/>
    </w:rPr>
  </w:style>
  <w:style w:type="character" w:customStyle="1" w:styleId="TextodebaloChar">
    <w:name w:val="Texto de balão Char"/>
    <w:basedOn w:val="a0"/>
    <w:link w:val="a3"/>
    <w:uiPriority w:val="99"/>
    <w:semiHidden/>
    <w:rsid w:val="00F56A2F"/>
    <w:rPr>
      <w:rFonts w:ascii="Tahoma" w:hAnsi="Tahoma" w:cs="Tahoma"/>
      <w:sz w:val="16"/>
      <w:szCs w:val="16"/>
    </w:rPr>
  </w:style>
  <w:style w:type="paragraph" w:styleId="a4">
    <w:name w:val="Title"/>
    <w:basedOn w:val="a"/>
    <w:next w:val="a"/>
    <w:link w:val="TtuloChar"/>
    <w:uiPriority w:val="10"/>
    <w:qFormat/>
    <w:rsid w:val="00F56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a0"/>
    <w:link w:val="a4"/>
    <w:uiPriority w:val="10"/>
    <w:rsid w:val="00F56A2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90464"/>
    <w:pPr>
      <w:ind w:left="720"/>
      <w:contextualSpacing/>
    </w:pPr>
  </w:style>
  <w:style w:type="paragraph" w:styleId="a6">
    <w:name w:val="header"/>
    <w:basedOn w:val="a"/>
    <w:link w:val="CabealhoChar"/>
    <w:uiPriority w:val="99"/>
    <w:semiHidden/>
    <w:unhideWhenUsed/>
    <w:rsid w:val="00354F78"/>
    <w:pPr>
      <w:tabs>
        <w:tab w:val="center" w:pos="4677"/>
        <w:tab w:val="right" w:pos="9355"/>
      </w:tabs>
      <w:spacing w:after="0" w:line="240" w:lineRule="auto"/>
    </w:pPr>
  </w:style>
  <w:style w:type="character" w:customStyle="1" w:styleId="CabealhoChar">
    <w:name w:val="Cabeçalho Char"/>
    <w:basedOn w:val="a0"/>
    <w:link w:val="a6"/>
    <w:uiPriority w:val="99"/>
    <w:semiHidden/>
    <w:rsid w:val="00354F78"/>
  </w:style>
  <w:style w:type="paragraph" w:styleId="a7">
    <w:name w:val="footer"/>
    <w:basedOn w:val="a"/>
    <w:link w:val="RodapChar"/>
    <w:uiPriority w:val="99"/>
    <w:unhideWhenUsed/>
    <w:rsid w:val="00354F78"/>
    <w:pPr>
      <w:tabs>
        <w:tab w:val="center" w:pos="4677"/>
        <w:tab w:val="right" w:pos="9355"/>
      </w:tabs>
      <w:spacing w:after="0" w:line="240" w:lineRule="auto"/>
    </w:pPr>
  </w:style>
  <w:style w:type="character" w:customStyle="1" w:styleId="RodapChar">
    <w:name w:val="Rodapé Char"/>
    <w:basedOn w:val="a0"/>
    <w:link w:val="a7"/>
    <w:uiPriority w:val="99"/>
    <w:rsid w:val="00354F78"/>
  </w:style>
  <w:style w:type="table" w:styleId="a8">
    <w:name w:val="Table Grid"/>
    <w:basedOn w:val="a1"/>
    <w:uiPriority w:val="59"/>
    <w:rsid w:val="00985C24"/>
    <w:pPr>
      <w:spacing w:after="0" w:line="240" w:lineRule="auto"/>
    </w:pPr>
    <w:rPr>
      <w:rFonts w:ascii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TextodebaloChar"/>
    <w:uiPriority w:val="99"/>
    <w:semiHidden/>
    <w:unhideWhenUsed/>
    <w:rsid w:val="00F56A2F"/>
    <w:pPr>
      <w:spacing w:after="0" w:line="240" w:lineRule="auto"/>
    </w:pPr>
    <w:rPr>
      <w:rFonts w:ascii="Tahoma" w:hAnsi="Tahoma" w:cs="Tahoma"/>
      <w:sz w:val="16"/>
      <w:szCs w:val="16"/>
    </w:rPr>
  </w:style>
  <w:style w:type="character" w:customStyle="1" w:styleId="TextodebaloChar">
    <w:name w:val="Texto de balão Char"/>
    <w:basedOn w:val="a0"/>
    <w:link w:val="a3"/>
    <w:uiPriority w:val="99"/>
    <w:semiHidden/>
    <w:rsid w:val="00F56A2F"/>
    <w:rPr>
      <w:rFonts w:ascii="Tahoma" w:hAnsi="Tahoma" w:cs="Tahoma"/>
      <w:sz w:val="16"/>
      <w:szCs w:val="16"/>
    </w:rPr>
  </w:style>
  <w:style w:type="paragraph" w:styleId="a4">
    <w:name w:val="Title"/>
    <w:basedOn w:val="a"/>
    <w:next w:val="a"/>
    <w:link w:val="TtuloChar"/>
    <w:uiPriority w:val="10"/>
    <w:qFormat/>
    <w:rsid w:val="00F56A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a0"/>
    <w:link w:val="a4"/>
    <w:uiPriority w:val="10"/>
    <w:rsid w:val="00F56A2F"/>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90464"/>
    <w:pPr>
      <w:ind w:left="720"/>
      <w:contextualSpacing/>
    </w:pPr>
  </w:style>
  <w:style w:type="paragraph" w:styleId="a6">
    <w:name w:val="header"/>
    <w:basedOn w:val="a"/>
    <w:link w:val="CabealhoChar"/>
    <w:uiPriority w:val="99"/>
    <w:semiHidden/>
    <w:unhideWhenUsed/>
    <w:rsid w:val="00354F78"/>
    <w:pPr>
      <w:tabs>
        <w:tab w:val="center" w:pos="4677"/>
        <w:tab w:val="right" w:pos="9355"/>
      </w:tabs>
      <w:spacing w:after="0" w:line="240" w:lineRule="auto"/>
    </w:pPr>
  </w:style>
  <w:style w:type="character" w:customStyle="1" w:styleId="CabealhoChar">
    <w:name w:val="Cabeçalho Char"/>
    <w:basedOn w:val="a0"/>
    <w:link w:val="a6"/>
    <w:uiPriority w:val="99"/>
    <w:semiHidden/>
    <w:rsid w:val="00354F78"/>
  </w:style>
  <w:style w:type="paragraph" w:styleId="a7">
    <w:name w:val="footer"/>
    <w:basedOn w:val="a"/>
    <w:link w:val="RodapChar"/>
    <w:uiPriority w:val="99"/>
    <w:unhideWhenUsed/>
    <w:rsid w:val="00354F78"/>
    <w:pPr>
      <w:tabs>
        <w:tab w:val="center" w:pos="4677"/>
        <w:tab w:val="right" w:pos="9355"/>
      </w:tabs>
      <w:spacing w:after="0" w:line="240" w:lineRule="auto"/>
    </w:pPr>
  </w:style>
  <w:style w:type="character" w:customStyle="1" w:styleId="RodapChar">
    <w:name w:val="Rodapé Char"/>
    <w:basedOn w:val="a0"/>
    <w:link w:val="a7"/>
    <w:uiPriority w:val="99"/>
    <w:rsid w:val="00354F78"/>
  </w:style>
  <w:style w:type="table" w:styleId="a8">
    <w:name w:val="Table Grid"/>
    <w:basedOn w:val="a1"/>
    <w:uiPriority w:val="59"/>
    <w:rsid w:val="00985C24"/>
    <w:pPr>
      <w:spacing w:after="0" w:line="240" w:lineRule="auto"/>
    </w:pPr>
    <w:rPr>
      <w:rFonts w:ascii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454916">
      <w:bodyDiv w:val="1"/>
      <w:marLeft w:val="0"/>
      <w:marRight w:val="0"/>
      <w:marTop w:val="0"/>
      <w:marBottom w:val="0"/>
      <w:divBdr>
        <w:top w:val="none" w:sz="0" w:space="0" w:color="auto"/>
        <w:left w:val="none" w:sz="0" w:space="0" w:color="auto"/>
        <w:bottom w:val="none" w:sz="0" w:space="0" w:color="auto"/>
        <w:right w:val="none" w:sz="0" w:space="0" w:color="auto"/>
      </w:divBdr>
    </w:div>
    <w:div w:id="11340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1033A-5F09-47F5-85E8-F2269642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8129</Characters>
  <Application>Microsoft Office Word</Application>
  <DocSecurity>0</DocSecurity>
  <Lines>67</Lines>
  <Paragraphs>19</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ILO</Company>
  <LinksUpToDate>false</LinksUpToDate>
  <CharactersWithSpaces>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Гришин</cp:lastModifiedBy>
  <cp:revision>2</cp:revision>
  <cp:lastPrinted>2015-06-30T08:50:00Z</cp:lastPrinted>
  <dcterms:created xsi:type="dcterms:W3CDTF">2016-09-06T10:58:00Z</dcterms:created>
  <dcterms:modified xsi:type="dcterms:W3CDTF">2016-09-06T10:58:00Z</dcterms:modified>
</cp:coreProperties>
</file>