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E" w:rsidRDefault="006F19FE" w:rsidP="006F19F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-196215</wp:posOffset>
            </wp:positionV>
            <wp:extent cx="1781175" cy="1228725"/>
            <wp:effectExtent l="19050" t="0" r="9525" b="0"/>
            <wp:wrapSquare wrapText="bothSides"/>
            <wp:docPr id="1" name="Рисунок 1" descr="bric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c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9FE" w:rsidRDefault="006F19FE" w:rsidP="006F19FE">
      <w:pPr>
        <w:jc w:val="center"/>
      </w:pPr>
    </w:p>
    <w:p w:rsidR="006F19FE" w:rsidRDefault="006F19FE" w:rsidP="006F19FE">
      <w:pPr>
        <w:jc w:val="center"/>
      </w:pPr>
    </w:p>
    <w:p w:rsidR="006F19FE" w:rsidRDefault="006F19FE" w:rsidP="006F19FE">
      <w:pPr>
        <w:jc w:val="center"/>
      </w:pPr>
    </w:p>
    <w:p w:rsidR="006F19FE" w:rsidRPr="006F19FE" w:rsidRDefault="006F19FE" w:rsidP="006F19FE">
      <w:pPr>
        <w:spacing w:after="0"/>
        <w:jc w:val="center"/>
        <w:rPr>
          <w:rFonts w:ascii="Tahoma" w:hAnsi="Tahoma" w:cs="Tahoma"/>
          <w:b/>
          <w:color w:val="365F91" w:themeColor="accent1" w:themeShade="BF"/>
          <w:sz w:val="44"/>
          <w:szCs w:val="44"/>
        </w:rPr>
      </w:pPr>
      <w:r w:rsidRPr="006F19FE">
        <w:rPr>
          <w:rFonts w:ascii="Tahoma" w:hAnsi="Tahoma" w:cs="Tahoma"/>
          <w:b/>
          <w:color w:val="365F91" w:themeColor="accent1" w:themeShade="BF"/>
          <w:sz w:val="44"/>
          <w:szCs w:val="44"/>
        </w:rPr>
        <w:t>ПРОФСОЮЗНЫЙ ФОРУМ БРИКС</w:t>
      </w:r>
    </w:p>
    <w:p w:rsidR="006F19FE" w:rsidRDefault="006F19FE" w:rsidP="006F19FE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26-27 сентября 2016 г. – Нью-Дели, Индия</w:t>
      </w:r>
    </w:p>
    <w:p w:rsidR="006F19FE" w:rsidRPr="006F19FE" w:rsidRDefault="006F19FE" w:rsidP="006F19FE">
      <w:pPr>
        <w:jc w:val="center"/>
        <w:rPr>
          <w:b/>
          <w:color w:val="365F91" w:themeColor="accent1" w:themeShade="BF"/>
          <w:sz w:val="36"/>
          <w:szCs w:val="36"/>
          <w:u w:val="single"/>
        </w:rPr>
      </w:pPr>
      <w:r w:rsidRPr="006F19FE">
        <w:rPr>
          <w:b/>
          <w:color w:val="365F91" w:themeColor="accent1" w:themeShade="BF"/>
          <w:sz w:val="36"/>
          <w:szCs w:val="36"/>
          <w:u w:val="single"/>
        </w:rPr>
        <w:t>СОВМЕСТНОЕ КОММЮНИКЕ</w:t>
      </w:r>
    </w:p>
    <w:p w:rsidR="006F19FE" w:rsidRDefault="006F19FE" w:rsidP="006F19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9FE" w:rsidRDefault="00007490" w:rsidP="00D47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</w:t>
      </w:r>
      <w:r w:rsidR="006F19FE">
        <w:rPr>
          <w:sz w:val="28"/>
          <w:szCs w:val="28"/>
        </w:rPr>
        <w:t>рофсоюзн</w:t>
      </w:r>
      <w:r>
        <w:rPr>
          <w:sz w:val="28"/>
          <w:szCs w:val="28"/>
        </w:rPr>
        <w:t>ой</w:t>
      </w:r>
      <w:r w:rsidR="006F19FE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="006F19FE">
        <w:rPr>
          <w:sz w:val="28"/>
          <w:szCs w:val="28"/>
        </w:rPr>
        <w:t xml:space="preserve"> БРИКС, состоявш</w:t>
      </w:r>
      <w:r>
        <w:rPr>
          <w:sz w:val="28"/>
          <w:szCs w:val="28"/>
        </w:rPr>
        <w:t>ейся</w:t>
      </w:r>
      <w:r w:rsidR="006F19FE">
        <w:rPr>
          <w:sz w:val="28"/>
          <w:szCs w:val="28"/>
        </w:rPr>
        <w:t xml:space="preserve"> 26-27 сентября 2016 г. в Нью-Дели одновременно со встречей министров труда и занятости Бразилии, России, Индии, Китая и Южной Африки, единогласно принял</w:t>
      </w:r>
      <w:r>
        <w:rPr>
          <w:sz w:val="28"/>
          <w:szCs w:val="28"/>
        </w:rPr>
        <w:t>и</w:t>
      </w:r>
      <w:r w:rsidR="006F19FE">
        <w:rPr>
          <w:sz w:val="28"/>
          <w:szCs w:val="28"/>
        </w:rPr>
        <w:t xml:space="preserve"> следующее заявление:</w:t>
      </w:r>
    </w:p>
    <w:p w:rsidR="000B47D9" w:rsidRDefault="00CB50BC" w:rsidP="00D11471">
      <w:pPr>
        <w:pStyle w:val="a3"/>
        <w:numPr>
          <w:ilvl w:val="0"/>
          <w:numId w:val="1"/>
        </w:numPr>
        <w:ind w:left="425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благодарим всех представителей правительств, принявших участие в </w:t>
      </w:r>
      <w:r w:rsidR="00007490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Рабочей групп</w:t>
      </w:r>
      <w:r w:rsidR="00007490">
        <w:rPr>
          <w:sz w:val="28"/>
          <w:szCs w:val="28"/>
        </w:rPr>
        <w:t>ы</w:t>
      </w:r>
      <w:r>
        <w:rPr>
          <w:sz w:val="28"/>
          <w:szCs w:val="28"/>
        </w:rPr>
        <w:t xml:space="preserve"> БРИКС по проблемам занятости, которая состоялась 27-28 июля 2016 года в Хайдарабаде, за принятое </w:t>
      </w:r>
      <w:r w:rsidR="00007490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решение официально пригласить профсоюзных делегатов на </w:t>
      </w:r>
      <w:r w:rsidR="00007490">
        <w:rPr>
          <w:sz w:val="28"/>
          <w:szCs w:val="28"/>
        </w:rPr>
        <w:t>в</w:t>
      </w:r>
      <w:r>
        <w:rPr>
          <w:sz w:val="28"/>
          <w:szCs w:val="28"/>
        </w:rPr>
        <w:t>стречу министров труда и занятости БРИКС. Такой шаг является признанием содержащегося в нашей Декларации 2015 года</w:t>
      </w:r>
      <w:r w:rsidRPr="00CB50B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CB50BC">
        <w:rPr>
          <w:sz w:val="28"/>
          <w:szCs w:val="28"/>
        </w:rPr>
        <w:t xml:space="preserve"> </w:t>
      </w:r>
      <w:r w:rsidR="00CF1614">
        <w:rPr>
          <w:sz w:val="28"/>
          <w:szCs w:val="28"/>
        </w:rPr>
        <w:t>о том</w:t>
      </w:r>
      <w:r>
        <w:rPr>
          <w:sz w:val="28"/>
          <w:szCs w:val="28"/>
        </w:rPr>
        <w:t>, чтобы «трипартизм</w:t>
      </w:r>
      <w:r w:rsidR="00CF1614">
        <w:rPr>
          <w:sz w:val="28"/>
          <w:szCs w:val="28"/>
        </w:rPr>
        <w:t xml:space="preserve"> нашел свое логическое продолжение в институтах БРИКС», и чтобы </w:t>
      </w:r>
      <w:r w:rsidR="000B47D9">
        <w:rPr>
          <w:sz w:val="28"/>
          <w:szCs w:val="28"/>
        </w:rPr>
        <w:t xml:space="preserve">мы пользовались </w:t>
      </w:r>
      <w:r w:rsidR="00D11471">
        <w:rPr>
          <w:sz w:val="28"/>
          <w:szCs w:val="28"/>
        </w:rPr>
        <w:t>одинаковыми</w:t>
      </w:r>
      <w:r w:rsidR="00872E6A">
        <w:rPr>
          <w:sz w:val="28"/>
          <w:szCs w:val="28"/>
        </w:rPr>
        <w:t xml:space="preserve"> </w:t>
      </w:r>
      <w:r w:rsidR="00007490">
        <w:rPr>
          <w:sz w:val="28"/>
          <w:szCs w:val="28"/>
        </w:rPr>
        <w:t xml:space="preserve">правами </w:t>
      </w:r>
      <w:r w:rsidR="00872E6A">
        <w:rPr>
          <w:sz w:val="28"/>
          <w:szCs w:val="28"/>
        </w:rPr>
        <w:t xml:space="preserve">с </w:t>
      </w:r>
      <w:r w:rsidR="000B47D9">
        <w:rPr>
          <w:sz w:val="28"/>
          <w:szCs w:val="28"/>
        </w:rPr>
        <w:t>Деловым советом</w:t>
      </w:r>
      <w:r w:rsidR="00007490">
        <w:rPr>
          <w:sz w:val="28"/>
          <w:szCs w:val="28"/>
        </w:rPr>
        <w:t xml:space="preserve"> БРИКС</w:t>
      </w:r>
      <w:r w:rsidR="000B47D9">
        <w:rPr>
          <w:sz w:val="28"/>
          <w:szCs w:val="28"/>
        </w:rPr>
        <w:t>.</w:t>
      </w:r>
    </w:p>
    <w:p w:rsidR="008067D3" w:rsidRPr="0007528F" w:rsidRDefault="00872E6A" w:rsidP="00D11471">
      <w:pPr>
        <w:pStyle w:val="a3"/>
        <w:numPr>
          <w:ilvl w:val="0"/>
          <w:numId w:val="1"/>
        </w:numPr>
        <w:ind w:left="425" w:hanging="357"/>
        <w:contextualSpacing w:val="0"/>
        <w:jc w:val="both"/>
        <w:rPr>
          <w:sz w:val="28"/>
          <w:szCs w:val="28"/>
        </w:rPr>
      </w:pPr>
      <w:r w:rsidRPr="0007528F">
        <w:rPr>
          <w:sz w:val="28"/>
          <w:szCs w:val="28"/>
        </w:rPr>
        <w:t xml:space="preserve"> </w:t>
      </w:r>
      <w:r w:rsidR="000B47D9" w:rsidRPr="0007528F">
        <w:rPr>
          <w:sz w:val="28"/>
          <w:szCs w:val="28"/>
        </w:rPr>
        <w:t>Профсоюзный Форум БРИКС представляет почти половину трудящихся Земли. Участие социальных партнеров в официальных мероприятиях БРИКС укрепит дух трипартизма и социального диалога</w:t>
      </w:r>
      <w:r w:rsidR="00F00E5E" w:rsidRPr="0007528F">
        <w:rPr>
          <w:sz w:val="28"/>
          <w:szCs w:val="28"/>
        </w:rPr>
        <w:t>, за которые выступает Международная организация труда. Мы надеемся, что</w:t>
      </w:r>
      <w:r w:rsidR="00D11471" w:rsidRPr="0007528F">
        <w:rPr>
          <w:sz w:val="28"/>
          <w:szCs w:val="28"/>
        </w:rPr>
        <w:t xml:space="preserve"> этот подход создаст прецедент для будущих встреч в рамках БРИКС, а также встреч министров труда и занятости Группы 20.</w:t>
      </w:r>
    </w:p>
    <w:p w:rsidR="00D11471" w:rsidRDefault="0007528F" w:rsidP="00D11471">
      <w:pPr>
        <w:pStyle w:val="a3"/>
        <w:numPr>
          <w:ilvl w:val="0"/>
          <w:numId w:val="1"/>
        </w:numPr>
        <w:spacing w:after="120"/>
        <w:ind w:left="426"/>
        <w:jc w:val="both"/>
        <w:rPr>
          <w:sz w:val="28"/>
          <w:szCs w:val="28"/>
        </w:rPr>
      </w:pPr>
      <w:r w:rsidRPr="0007528F">
        <w:rPr>
          <w:sz w:val="28"/>
          <w:szCs w:val="28"/>
        </w:rPr>
        <w:t xml:space="preserve">Мы вновь обращаем внимание на необходимость развития сельского хозяйства и агропромышленных предприятий в странах БРИКС. В этом секторе </w:t>
      </w:r>
      <w:r>
        <w:rPr>
          <w:sz w:val="28"/>
          <w:szCs w:val="28"/>
        </w:rPr>
        <w:t>действует</w:t>
      </w:r>
      <w:r w:rsidRPr="0007528F">
        <w:rPr>
          <w:sz w:val="28"/>
          <w:szCs w:val="28"/>
        </w:rPr>
        <w:t xml:space="preserve"> большое количество многонациональных корпораций, где нарушаются права трудящихся и </w:t>
      </w:r>
      <w:r w:rsidR="00007490">
        <w:rPr>
          <w:sz w:val="28"/>
          <w:szCs w:val="28"/>
        </w:rPr>
        <w:t>уровень членства в профсоюзах очень низок</w:t>
      </w:r>
      <w:r w:rsidR="009D0020">
        <w:rPr>
          <w:sz w:val="28"/>
          <w:szCs w:val="28"/>
        </w:rPr>
        <w:t>.</w:t>
      </w:r>
    </w:p>
    <w:p w:rsidR="008A1FD1" w:rsidRDefault="008A1FD1" w:rsidP="009D0020">
      <w:pPr>
        <w:pStyle w:val="a3"/>
        <w:ind w:left="425"/>
        <w:contextualSpacing w:val="0"/>
        <w:jc w:val="both"/>
        <w:rPr>
          <w:sz w:val="28"/>
          <w:szCs w:val="28"/>
        </w:rPr>
      </w:pPr>
    </w:p>
    <w:p w:rsidR="009D0020" w:rsidRDefault="009D0020" w:rsidP="009D0020">
      <w:pPr>
        <w:pStyle w:val="a3"/>
        <w:ind w:left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мерам по развитию этого сектора в странах БРИКС относятся:</w:t>
      </w:r>
    </w:p>
    <w:p w:rsidR="009D0020" w:rsidRDefault="009D0020" w:rsidP="008A7C07">
      <w:pPr>
        <w:pStyle w:val="a3"/>
        <w:numPr>
          <w:ilvl w:val="0"/>
          <w:numId w:val="2"/>
        </w:numPr>
        <w:spacing w:after="120"/>
        <w:ind w:left="782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поддержка традиционных видов производства и переработки сельхозпродукции;</w:t>
      </w:r>
    </w:p>
    <w:p w:rsidR="009D0020" w:rsidRDefault="009D0020" w:rsidP="008A7C07">
      <w:pPr>
        <w:pStyle w:val="a3"/>
        <w:numPr>
          <w:ilvl w:val="0"/>
          <w:numId w:val="2"/>
        </w:numPr>
        <w:spacing w:after="120"/>
        <w:ind w:left="782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повышенное внимание обеспечению продовольственной безопасности </w:t>
      </w:r>
      <w:r w:rsidR="00007490">
        <w:rPr>
          <w:sz w:val="28"/>
          <w:szCs w:val="28"/>
        </w:rPr>
        <w:t xml:space="preserve">в </w:t>
      </w:r>
      <w:r>
        <w:rPr>
          <w:sz w:val="28"/>
          <w:szCs w:val="28"/>
        </w:rPr>
        <w:t>экономическо</w:t>
      </w:r>
      <w:r w:rsidR="00007490">
        <w:rPr>
          <w:sz w:val="28"/>
          <w:szCs w:val="28"/>
        </w:rPr>
        <w:t>м</w:t>
      </w:r>
      <w:r>
        <w:rPr>
          <w:sz w:val="28"/>
          <w:szCs w:val="28"/>
        </w:rPr>
        <w:t xml:space="preserve"> развити</w:t>
      </w:r>
      <w:r w:rsidR="0000749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D0020" w:rsidRDefault="009D0020" w:rsidP="008A7C07">
      <w:pPr>
        <w:pStyle w:val="a3"/>
        <w:numPr>
          <w:ilvl w:val="0"/>
          <w:numId w:val="2"/>
        </w:numPr>
        <w:spacing w:after="120"/>
        <w:ind w:left="782" w:right="-28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создание рабочих мест, ликвидация нищеты и неравенства в доходах;</w:t>
      </w:r>
    </w:p>
    <w:p w:rsidR="009D0020" w:rsidRDefault="00CF1FCA" w:rsidP="008A7C07">
      <w:pPr>
        <w:pStyle w:val="a3"/>
        <w:numPr>
          <w:ilvl w:val="0"/>
          <w:numId w:val="2"/>
        </w:numPr>
        <w:spacing w:after="120"/>
        <w:ind w:left="782" w:right="-28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технологическая модернизация сельскохозяйственной деятельности</w:t>
      </w:r>
      <w:r w:rsidR="00E62645">
        <w:rPr>
          <w:sz w:val="28"/>
          <w:szCs w:val="28"/>
        </w:rPr>
        <w:t>,</w:t>
      </w:r>
      <w:r>
        <w:rPr>
          <w:sz w:val="28"/>
          <w:szCs w:val="28"/>
        </w:rPr>
        <w:t xml:space="preserve"> агропромышленных предприятий и </w:t>
      </w:r>
      <w:r w:rsidR="00E62645">
        <w:rPr>
          <w:sz w:val="28"/>
          <w:szCs w:val="28"/>
        </w:rPr>
        <w:t xml:space="preserve">их </w:t>
      </w:r>
      <w:r>
        <w:rPr>
          <w:sz w:val="28"/>
          <w:szCs w:val="28"/>
        </w:rPr>
        <w:t>инфраструктуры;</w:t>
      </w:r>
    </w:p>
    <w:p w:rsidR="00E62645" w:rsidRDefault="002B04D9" w:rsidP="008A7C07">
      <w:pPr>
        <w:pStyle w:val="a3"/>
        <w:numPr>
          <w:ilvl w:val="0"/>
          <w:numId w:val="2"/>
        </w:numPr>
        <w:spacing w:after="120"/>
        <w:ind w:left="782" w:right="-28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повышение привлекательности сельского хозяйства и смежных отраслей в качестве основного места работы; </w:t>
      </w:r>
    </w:p>
    <w:p w:rsidR="00CF1FCA" w:rsidRDefault="002B04D9" w:rsidP="008A7C07">
      <w:pPr>
        <w:pStyle w:val="a3"/>
        <w:numPr>
          <w:ilvl w:val="0"/>
          <w:numId w:val="2"/>
        </w:numPr>
        <w:ind w:right="-428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привлечение в этот сектор </w:t>
      </w:r>
      <w:r w:rsidR="002649EB">
        <w:rPr>
          <w:sz w:val="28"/>
          <w:szCs w:val="28"/>
        </w:rPr>
        <w:t>молодежи за счет увеличения доли труда в стоимости продукции</w:t>
      </w:r>
      <w:r w:rsidR="00E62645">
        <w:rPr>
          <w:sz w:val="28"/>
          <w:szCs w:val="28"/>
        </w:rPr>
        <w:t>, субсидий и пр.; более совершенных систем оплаты труда; обеспечение постоянной занятости (особенно в сфере сезонных работ) и мобильности рабочей силы.</w:t>
      </w:r>
    </w:p>
    <w:p w:rsidR="001447E9" w:rsidRDefault="001447E9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Мы вновь заявляем о важности информационных технологий на современном этапе новой научно-технической революции</w:t>
      </w:r>
      <w:r w:rsidR="00B94A9A">
        <w:rPr>
          <w:sz w:val="28"/>
          <w:szCs w:val="28"/>
        </w:rPr>
        <w:t>, однако п</w:t>
      </w:r>
      <w:r>
        <w:rPr>
          <w:sz w:val="28"/>
          <w:szCs w:val="28"/>
        </w:rPr>
        <w:t xml:space="preserve">роблемы ИТ-персонала, </w:t>
      </w:r>
      <w:r w:rsidR="00B94A9A">
        <w:rPr>
          <w:sz w:val="28"/>
          <w:szCs w:val="28"/>
        </w:rPr>
        <w:t xml:space="preserve">вынужденного работать </w:t>
      </w:r>
      <w:r>
        <w:rPr>
          <w:sz w:val="28"/>
          <w:szCs w:val="28"/>
        </w:rPr>
        <w:t>в</w:t>
      </w:r>
      <w:r w:rsidR="00B94A9A">
        <w:rPr>
          <w:sz w:val="28"/>
          <w:szCs w:val="28"/>
        </w:rPr>
        <w:t xml:space="preserve"> плохих</w:t>
      </w:r>
      <w:r>
        <w:rPr>
          <w:sz w:val="28"/>
          <w:szCs w:val="28"/>
        </w:rPr>
        <w:t xml:space="preserve"> условиях </w:t>
      </w:r>
      <w:r w:rsidR="00B94A9A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недостаточной охран</w:t>
      </w:r>
      <w:r w:rsidR="00B94A9A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труда</w:t>
      </w:r>
      <w:r w:rsidR="00B94A9A">
        <w:rPr>
          <w:sz w:val="28"/>
          <w:szCs w:val="28"/>
        </w:rPr>
        <w:t>, должны решаться в адекватных правовых рамках. Мы разделяем озабоченность, выраженную на встрече министров связи и информационных технологий БРИКС</w:t>
      </w:r>
      <w:r w:rsidR="00342658">
        <w:rPr>
          <w:sz w:val="28"/>
          <w:szCs w:val="28"/>
        </w:rPr>
        <w:t>, состоявшейся</w:t>
      </w:r>
      <w:r w:rsidR="00B94A9A">
        <w:rPr>
          <w:sz w:val="28"/>
          <w:szCs w:val="28"/>
        </w:rPr>
        <w:t xml:space="preserve"> в Москве в 2015 году, где обсуждал</w:t>
      </w:r>
      <w:r w:rsidR="00342658">
        <w:rPr>
          <w:sz w:val="28"/>
          <w:szCs w:val="28"/>
        </w:rPr>
        <w:t>и</w:t>
      </w:r>
      <w:r w:rsidR="00B94A9A">
        <w:rPr>
          <w:sz w:val="28"/>
          <w:szCs w:val="28"/>
        </w:rPr>
        <w:t>сь проблем</w:t>
      </w:r>
      <w:r w:rsidR="00342658">
        <w:rPr>
          <w:sz w:val="28"/>
          <w:szCs w:val="28"/>
        </w:rPr>
        <w:t>ы</w:t>
      </w:r>
      <w:r w:rsidR="00B94A9A">
        <w:rPr>
          <w:sz w:val="28"/>
          <w:szCs w:val="28"/>
        </w:rPr>
        <w:t xml:space="preserve"> демонополизации мирового рынка</w:t>
      </w:r>
      <w:r w:rsidR="00342658">
        <w:rPr>
          <w:sz w:val="28"/>
          <w:szCs w:val="28"/>
        </w:rPr>
        <w:t xml:space="preserve"> программного обеспечения и ИТ-оборудования, управления инфраструктурой Интернета, и г</w:t>
      </w:r>
      <w:r w:rsidR="008A7C07">
        <w:rPr>
          <w:sz w:val="28"/>
          <w:szCs w:val="28"/>
        </w:rPr>
        <w:t>де</w:t>
      </w:r>
      <w:r w:rsidR="00342658">
        <w:rPr>
          <w:sz w:val="28"/>
          <w:szCs w:val="28"/>
        </w:rPr>
        <w:t xml:space="preserve"> было принято коммюнике о расширении сотрудничества в области коммуникации.</w:t>
      </w:r>
    </w:p>
    <w:p w:rsidR="00342658" w:rsidRPr="002270FB" w:rsidRDefault="00342658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sz w:val="28"/>
          <w:szCs w:val="28"/>
        </w:rPr>
      </w:pPr>
      <w:r w:rsidRPr="00342658">
        <w:rPr>
          <w:sz w:val="28"/>
          <w:szCs w:val="28"/>
        </w:rPr>
        <w:t xml:space="preserve">Мы связываем большие ожидания с реализацией </w:t>
      </w:r>
      <w:r w:rsidRPr="00342658">
        <w:rPr>
          <w:rFonts w:cs="Arial"/>
          <w:bCs/>
          <w:color w:val="333333"/>
          <w:sz w:val="28"/>
          <w:szCs w:val="28"/>
          <w:shd w:val="clear" w:color="auto" w:fill="FFFFFF"/>
        </w:rPr>
        <w:t>Повестк</w:t>
      </w:r>
      <w:r>
        <w:rPr>
          <w:rFonts w:cs="Arial"/>
          <w:bCs/>
          <w:color w:val="333333"/>
          <w:sz w:val="28"/>
          <w:szCs w:val="28"/>
          <w:shd w:val="clear" w:color="auto" w:fill="FFFFFF"/>
        </w:rPr>
        <w:t>и</w:t>
      </w:r>
      <w:r w:rsidRPr="0034265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342658">
        <w:rPr>
          <w:rFonts w:cs="Arial"/>
          <w:color w:val="333333"/>
          <w:sz w:val="28"/>
          <w:szCs w:val="28"/>
          <w:shd w:val="clear" w:color="auto" w:fill="FFFFFF"/>
        </w:rPr>
        <w:t xml:space="preserve">дня </w:t>
      </w:r>
      <w:r w:rsidR="002270FB">
        <w:rPr>
          <w:rFonts w:cs="Arial"/>
          <w:color w:val="333333"/>
          <w:sz w:val="28"/>
          <w:szCs w:val="28"/>
          <w:shd w:val="clear" w:color="auto" w:fill="FFFFFF"/>
        </w:rPr>
        <w:t xml:space="preserve">ООН </w:t>
      </w:r>
      <w:r w:rsidRPr="00342658">
        <w:rPr>
          <w:rFonts w:cs="Arial"/>
          <w:color w:val="333333"/>
          <w:sz w:val="28"/>
          <w:szCs w:val="28"/>
          <w:shd w:val="clear" w:color="auto" w:fill="FFFFFF"/>
        </w:rPr>
        <w:t>в области устойчивого</w:t>
      </w:r>
      <w:r w:rsidRPr="0034265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342658">
        <w:rPr>
          <w:rFonts w:cs="Arial"/>
          <w:color w:val="333333"/>
          <w:sz w:val="28"/>
          <w:szCs w:val="28"/>
          <w:shd w:val="clear" w:color="auto" w:fill="FFFFFF"/>
        </w:rPr>
        <w:t>развития на период</w:t>
      </w:r>
      <w:r w:rsidRPr="0034265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342658">
        <w:rPr>
          <w:rFonts w:cs="Arial"/>
          <w:bCs/>
          <w:color w:val="333333"/>
          <w:sz w:val="28"/>
          <w:szCs w:val="28"/>
          <w:shd w:val="clear" w:color="auto" w:fill="FFFFFF"/>
        </w:rPr>
        <w:t>до</w:t>
      </w:r>
      <w:r w:rsidRPr="0034265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342658">
        <w:rPr>
          <w:rFonts w:cs="Arial"/>
          <w:bCs/>
          <w:color w:val="333333"/>
          <w:sz w:val="28"/>
          <w:szCs w:val="28"/>
          <w:shd w:val="clear" w:color="auto" w:fill="FFFFFF"/>
        </w:rPr>
        <w:t>2030</w:t>
      </w:r>
      <w:r w:rsidRPr="00342658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342658">
        <w:rPr>
          <w:rFonts w:cs="Arial"/>
          <w:bCs/>
          <w:color w:val="333333"/>
          <w:sz w:val="28"/>
          <w:szCs w:val="28"/>
          <w:shd w:val="clear" w:color="auto" w:fill="FFFFFF"/>
        </w:rPr>
        <w:t>года</w:t>
      </w:r>
      <w:r w:rsidR="002270FB">
        <w:rPr>
          <w:rFonts w:cs="Arial"/>
          <w:bCs/>
          <w:color w:val="333333"/>
          <w:sz w:val="28"/>
          <w:szCs w:val="28"/>
          <w:shd w:val="clear" w:color="auto" w:fill="FFFFFF"/>
        </w:rPr>
        <w:t>. МОТ заложила в ее основу принципы Достойного труда. Мы требуем от правительств БРИКС энергичного выполнения этой Повестки при активном участии национальных профсоюзных центров в целях содействия обеспечению занятости, сокращения разницы в доходах на существующих рабочих местах и устранения нехватки достойных рабочих мест. Мы также призываем правительства создать постоянный трехсторонний орган для контроля выполнения Повестки Достойного труда в рамках Программы устойчивого развития до 2030 года.</w:t>
      </w:r>
    </w:p>
    <w:p w:rsidR="002270FB" w:rsidRPr="008A2708" w:rsidRDefault="002270FB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sz w:val="28"/>
          <w:szCs w:val="28"/>
        </w:rPr>
      </w:pPr>
      <w:r>
        <w:rPr>
          <w:rFonts w:cs="Arial"/>
          <w:bCs/>
          <w:color w:val="333333"/>
          <w:sz w:val="28"/>
          <w:szCs w:val="28"/>
          <w:shd w:val="clear" w:color="auto" w:fill="FFFFFF"/>
        </w:rPr>
        <w:lastRenderedPageBreak/>
        <w:t>Поскольку страны БРИКС представляют почти половину населения Земли</w:t>
      </w:r>
      <w:r w:rsidR="00D82B10">
        <w:rPr>
          <w:rFonts w:cs="Arial"/>
          <w:bCs/>
          <w:color w:val="333333"/>
          <w:sz w:val="28"/>
          <w:szCs w:val="28"/>
          <w:shd w:val="clear" w:color="auto" w:fill="FFFFFF"/>
        </w:rPr>
        <w:t xml:space="preserve">, мы настоятельно призываем правительства выработать альтернативную модель развития, в центре которой стоял бы человек. Блага экономического роста, торговли и коммерции не должны </w:t>
      </w:r>
      <w:r w:rsidR="008264F6">
        <w:rPr>
          <w:rFonts w:cs="Arial"/>
          <w:bCs/>
          <w:color w:val="333333"/>
          <w:sz w:val="28"/>
          <w:szCs w:val="28"/>
          <w:shd w:val="clear" w:color="auto" w:fill="FFFFFF"/>
        </w:rPr>
        <w:t>распространяться лишь на привилегированную категорию граждан, а доходить до каждо</w:t>
      </w:r>
      <w:r w:rsidR="00E7682D">
        <w:rPr>
          <w:rFonts w:cs="Arial"/>
          <w:bCs/>
          <w:color w:val="333333"/>
          <w:sz w:val="28"/>
          <w:szCs w:val="28"/>
          <w:shd w:val="clear" w:color="auto" w:fill="FFFFFF"/>
        </w:rPr>
        <w:t>го</w:t>
      </w:r>
      <w:r w:rsidR="008264F6">
        <w:rPr>
          <w:rFonts w:cs="Arial"/>
          <w:bCs/>
          <w:color w:val="333333"/>
          <w:sz w:val="28"/>
          <w:szCs w:val="28"/>
          <w:shd w:val="clear" w:color="auto" w:fill="FFFFFF"/>
        </w:rPr>
        <w:t xml:space="preserve"> отдельно</w:t>
      </w:r>
      <w:r w:rsidR="00E7682D">
        <w:rPr>
          <w:rFonts w:cs="Arial"/>
          <w:bCs/>
          <w:color w:val="333333"/>
          <w:sz w:val="28"/>
          <w:szCs w:val="28"/>
          <w:shd w:val="clear" w:color="auto" w:fill="FFFFFF"/>
        </w:rPr>
        <w:t>го члена общества</w:t>
      </w:r>
      <w:r w:rsidR="008264F6">
        <w:rPr>
          <w:rFonts w:cs="Arial"/>
          <w:bCs/>
          <w:color w:val="333333"/>
          <w:sz w:val="28"/>
          <w:szCs w:val="28"/>
          <w:shd w:val="clear" w:color="auto" w:fill="FFFFFF"/>
        </w:rPr>
        <w:t>.</w:t>
      </w:r>
      <w:r w:rsidR="008A2708">
        <w:rPr>
          <w:rFonts w:cs="Arial"/>
          <w:bCs/>
          <w:color w:val="333333"/>
          <w:sz w:val="28"/>
          <w:szCs w:val="28"/>
          <w:shd w:val="clear" w:color="auto" w:fill="FFFFFF"/>
        </w:rPr>
        <w:t xml:space="preserve"> Мы твердо убеждены в том, что та парадигма, которую представляют силы глобализации, не в состоянии </w:t>
      </w:r>
      <w:r w:rsidR="00E7682D">
        <w:rPr>
          <w:rFonts w:cs="Arial"/>
          <w:bCs/>
          <w:color w:val="333333"/>
          <w:sz w:val="28"/>
          <w:szCs w:val="28"/>
          <w:shd w:val="clear" w:color="auto" w:fill="FFFFFF"/>
        </w:rPr>
        <w:t>принести</w:t>
      </w:r>
      <w:r w:rsidR="008A2708">
        <w:rPr>
          <w:rFonts w:cs="Arial"/>
          <w:bCs/>
          <w:color w:val="333333"/>
          <w:sz w:val="28"/>
          <w:szCs w:val="28"/>
          <w:shd w:val="clear" w:color="auto" w:fill="FFFFFF"/>
        </w:rPr>
        <w:t xml:space="preserve"> результат в этом направлении.</w:t>
      </w:r>
    </w:p>
    <w:p w:rsidR="008A2708" w:rsidRPr="00466BA9" w:rsidRDefault="008A2708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rFonts w:ascii="Calibri" w:hAnsi="Calibri"/>
          <w:sz w:val="28"/>
          <w:szCs w:val="28"/>
        </w:rPr>
      </w:pPr>
      <w:r w:rsidRPr="00D36614">
        <w:rPr>
          <w:rFonts w:ascii="Calibri" w:hAnsi="Calibri" w:cs="Arial"/>
          <w:bCs/>
          <w:color w:val="333333"/>
          <w:sz w:val="28"/>
          <w:szCs w:val="28"/>
          <w:shd w:val="clear" w:color="auto" w:fill="FFFFFF"/>
        </w:rPr>
        <w:t xml:space="preserve">Значительная часть активного населения в странах БРИКС относится к неформальному сектору, </w:t>
      </w:r>
      <w:r w:rsidR="00E7682D">
        <w:rPr>
          <w:rFonts w:ascii="Calibri" w:hAnsi="Calibri" w:cs="Arial"/>
          <w:bCs/>
          <w:color w:val="333333"/>
          <w:sz w:val="28"/>
          <w:szCs w:val="28"/>
          <w:shd w:val="clear" w:color="auto" w:fill="FFFFFF"/>
        </w:rPr>
        <w:t>который отличается</w:t>
      </w:r>
      <w:r w:rsidRPr="00D36614">
        <w:rPr>
          <w:rFonts w:ascii="Calibri" w:hAnsi="Calibri" w:cs="Arial"/>
          <w:bCs/>
          <w:color w:val="333333"/>
          <w:sz w:val="28"/>
          <w:szCs w:val="28"/>
          <w:shd w:val="clear" w:color="auto" w:fill="FFFFFF"/>
        </w:rPr>
        <w:t xml:space="preserve"> дефицитом достойных рабочих мест. Мы призываем национальные правительства энергично реализовывать предложения, содержащиеся в Рекомендации </w:t>
      </w:r>
      <w:r w:rsidR="00E7682D" w:rsidRPr="00D36614">
        <w:rPr>
          <w:rFonts w:ascii="Calibri" w:hAnsi="Calibri" w:cs="Arial"/>
          <w:bCs/>
          <w:color w:val="333333"/>
          <w:sz w:val="28"/>
          <w:szCs w:val="28"/>
          <w:shd w:val="clear" w:color="auto" w:fill="FFFFFF"/>
        </w:rPr>
        <w:t xml:space="preserve">МОТ </w:t>
      </w:r>
      <w:r w:rsidR="00E7682D">
        <w:rPr>
          <w:rFonts w:ascii="Calibri" w:hAnsi="Calibri" w:cs="Arial"/>
          <w:bCs/>
          <w:color w:val="333333"/>
          <w:sz w:val="28"/>
          <w:szCs w:val="28"/>
          <w:shd w:val="clear" w:color="auto" w:fill="FFFFFF"/>
        </w:rPr>
        <w:t>№</w:t>
      </w:r>
      <w:r w:rsidRPr="00D36614">
        <w:rPr>
          <w:rFonts w:ascii="Calibri" w:hAnsi="Calibri" w:cs="Arial"/>
          <w:bCs/>
          <w:color w:val="333333"/>
          <w:sz w:val="28"/>
          <w:szCs w:val="28"/>
          <w:shd w:val="clear" w:color="auto" w:fill="FFFFFF"/>
        </w:rPr>
        <w:t xml:space="preserve">204 </w:t>
      </w:r>
      <w:r w:rsidR="00D36614" w:rsidRPr="00D36614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о переходе от неформальной к</w:t>
      </w:r>
      <w:r w:rsidR="00D36614" w:rsidRPr="00D36614">
        <w:rPr>
          <w:rStyle w:val="apple-converted-space"/>
          <w:rFonts w:ascii="Calibri" w:hAnsi="Calibri" w:cs="Arial"/>
          <w:color w:val="333333"/>
          <w:sz w:val="28"/>
          <w:szCs w:val="28"/>
          <w:shd w:val="clear" w:color="auto" w:fill="FFFFFF"/>
        </w:rPr>
        <w:t> </w:t>
      </w:r>
      <w:r w:rsidR="00D36614" w:rsidRPr="00D36614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формальной экономике</w:t>
      </w:r>
      <w:r w:rsidR="008A1FD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,</w:t>
      </w:r>
      <w:r w:rsidR="00D36614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при активном техническом содействии Организации. Глобальные системы поставок являются одной из основных областей, нуждающихся в достойных условиях труда и </w:t>
      </w:r>
      <w:r w:rsidR="00736C49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переходе к формальным трудовым отношениям</w:t>
      </w:r>
      <w:r w:rsidR="00D36614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.</w:t>
      </w:r>
    </w:p>
    <w:p w:rsidR="00466BA9" w:rsidRPr="00466BA9" w:rsidRDefault="00466BA9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Мы разделяем царящую в мире озабоченность в отношении зеленой экономики, в том числе изменения климата, и выступаем за обеспечение защиты окружающей среды различными методами, включая устойчивое использование природных ресурсов.</w:t>
      </w:r>
    </w:p>
    <w:p w:rsidR="00466BA9" w:rsidRPr="00CE5B98" w:rsidRDefault="00466BA9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Мы обязаны оказывать всемерную поддержку</w:t>
      </w:r>
      <w:r w:rsidR="00CE5B98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трудящимся за пределами БРИКС, которые живут в крайне тяжелых условиях эксплуатации.</w:t>
      </w:r>
    </w:p>
    <w:p w:rsidR="00CE5B98" w:rsidRPr="00CE5B98" w:rsidRDefault="00CE5B98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Мы приветствуем Генерального </w:t>
      </w:r>
      <w:bookmarkStart w:id="0" w:name="_GoBack"/>
      <w:bookmarkEnd w:id="0"/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директора МОТ г-на Гая Райдера, принимающего участие во встрече министров труда и занятости БРИКС. Мы также с удовлетворением отмечаем активное участие сотрудников регионального бюро МОТ в мероприятиях Профсоюзного Форума БРИКС.</w:t>
      </w:r>
    </w:p>
    <w:p w:rsidR="00CE5B98" w:rsidRPr="00E7682D" w:rsidRDefault="00CE5B98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Мы полностью поддерживаем парадигму МОТ, которая придает </w:t>
      </w:r>
      <w:r w:rsidR="00E7682D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одинаково важное</w:t>
      </w: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значение</w:t>
      </w:r>
      <w:r w:rsidR="008A7C07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благополучию трудящихся и устойчивости предприятий</w:t>
      </w:r>
      <w:r w:rsidR="008A1FD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,</w:t>
      </w:r>
      <w:r w:rsidR="008A7C07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и</w:t>
      </w:r>
      <w:r w:rsidR="008A1FD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которая</w:t>
      </w:r>
      <w:r w:rsidR="008A7C07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реализуется на практике посредством нормотворческих и надзорных механизмов МОТ</w:t>
      </w:r>
      <w:r w:rsidR="00E7682D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. </w:t>
      </w:r>
      <w:r w:rsidR="008A7C07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Мы призываем правительства БРИКС полностью заполнить этот пробел</w:t>
      </w:r>
      <w:r w:rsidR="008A1FD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путем активного применения </w:t>
      </w:r>
      <w:r w:rsidR="00E7682D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международных </w:t>
      </w:r>
      <w:r w:rsidR="008A1FD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стандартов труда и ратификации соответствующими странами еще не ратифицированных ими Конвенций МОТ.</w:t>
      </w:r>
    </w:p>
    <w:p w:rsidR="00E7682D" w:rsidRPr="001659E8" w:rsidRDefault="00E7682D" w:rsidP="00E7682D">
      <w:pPr>
        <w:pStyle w:val="a3"/>
        <w:spacing w:after="0"/>
        <w:ind w:left="425" w:right="-284"/>
        <w:contextualSpacing w:val="0"/>
        <w:jc w:val="both"/>
        <w:rPr>
          <w:rFonts w:ascii="Calibri" w:hAnsi="Calibri"/>
          <w:sz w:val="28"/>
          <w:szCs w:val="28"/>
        </w:rPr>
      </w:pPr>
    </w:p>
    <w:p w:rsidR="001659E8" w:rsidRPr="001659E8" w:rsidRDefault="001659E8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Мы требуем от правительств БРИКС соблюдения трудовых стандартов и рекомендаций МОТ как важной составной части всех соглашений о торговле и услугах, применения особых мер по обеспечению достойного труда в глобальных системах поставок.</w:t>
      </w:r>
    </w:p>
    <w:p w:rsidR="001659E8" w:rsidRPr="00DD749A" w:rsidRDefault="001659E8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Мы вновь подтверждаем </w:t>
      </w:r>
      <w:r w:rsidR="00DD749A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поднятые проблемы и программные заявления, </w:t>
      </w:r>
      <w:r w:rsidR="00E7682D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содержащиеся</w:t>
      </w:r>
      <w:r w:rsidR="00DD749A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в Декларациях предыдущих Профсоюзных Форумов БРИКС, состоявшихся</w:t>
      </w: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</w:t>
      </w:r>
      <w:r w:rsidR="00DD749A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в течение </w:t>
      </w:r>
      <w:r w:rsidR="00DD3325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последних четырех </w:t>
      </w:r>
      <w:r w:rsidR="00DD749A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лет.</w:t>
      </w:r>
    </w:p>
    <w:p w:rsidR="00DD749A" w:rsidRPr="006B6C12" w:rsidRDefault="00DD749A" w:rsidP="001447E9">
      <w:pPr>
        <w:pStyle w:val="a3"/>
        <w:numPr>
          <w:ilvl w:val="0"/>
          <w:numId w:val="1"/>
        </w:numPr>
        <w:ind w:left="426" w:right="-286"/>
        <w:contextualSpacing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Мы благодарны министрам труда и занятости за повестку встречи и </w:t>
      </w:r>
      <w:r w:rsidR="00DD3325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их </w:t>
      </w: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позитивные усилия. Мы предлагаем </w:t>
      </w:r>
      <w:r w:rsidR="000E3C47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министрам</w:t>
      </w:r>
      <w:r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сделать достойный труд </w:t>
      </w:r>
      <w:r w:rsidR="000E3C47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активным компонентом процесса создания рабочих мест, особенно для женщин, молодежи, социально-отчужденных и других обездоленных групп. Создаваемые рабочие места должны быть качественными и достойными</w:t>
      </w:r>
      <w:r w:rsidR="006B6C12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, поэтому восполнение недостатка достойных рабочих мест должно быть приоритет</w:t>
      </w:r>
      <w:r w:rsidR="00AB2C3F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ным направление</w:t>
      </w:r>
      <w:r w:rsidR="006B6C12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м любой деятельности в мире труда. Вместе с тем, мы требуем, чтобы сохранение и совершенствование систем </w:t>
      </w:r>
      <w:r w:rsidR="00AB2C3F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социальной защиты оставалось</w:t>
      </w:r>
      <w:r w:rsidR="00E155AA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</w:t>
      </w:r>
      <w:r w:rsidR="00DD3325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для правительств БРИКС </w:t>
      </w:r>
      <w:r w:rsidR="00E155AA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одной из первостепенных задач.</w:t>
      </w:r>
    </w:p>
    <w:p w:rsidR="009D0020" w:rsidRPr="00452CD3" w:rsidRDefault="006B6C12" w:rsidP="009D0020">
      <w:pPr>
        <w:pStyle w:val="a3"/>
        <w:numPr>
          <w:ilvl w:val="0"/>
          <w:numId w:val="1"/>
        </w:numPr>
        <w:spacing w:after="120"/>
        <w:ind w:left="426" w:right="-286"/>
        <w:contextualSpacing w:val="0"/>
        <w:jc w:val="both"/>
        <w:rPr>
          <w:sz w:val="28"/>
          <w:szCs w:val="28"/>
        </w:rPr>
      </w:pPr>
      <w:r w:rsidRPr="00AF240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</w:t>
      </w:r>
      <w:r w:rsidR="00E155AA" w:rsidRPr="00AF240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Мы призываем министров труда и занятости </w:t>
      </w:r>
      <w:r w:rsidR="00AF2401" w:rsidRPr="00AF240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активно</w:t>
      </w:r>
      <w:r w:rsidR="00E155AA" w:rsidRPr="00AF240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заниматься решением вышеперечисленных проблем в более широк</w:t>
      </w:r>
      <w:r w:rsidR="00AF2401" w:rsidRPr="00AF240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>ом контексте всего мира труда.</w:t>
      </w:r>
      <w:r w:rsidR="00AF2401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Нам необходимо обсудить вопрос создания трехсторонней структуры или подразделений</w:t>
      </w:r>
      <w:r w:rsidR="00251013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с целью поддержания непрерывного социального диалога, чтобы профсоюзы БРИКС могли вносить серьезный вклад в улучшение экономики своих стран</w:t>
      </w:r>
      <w:r w:rsidR="00452CD3">
        <w:rPr>
          <w:rFonts w:ascii="Calibri" w:hAnsi="Calibri" w:cs="Arial"/>
          <w:color w:val="333333"/>
          <w:sz w:val="28"/>
          <w:szCs w:val="28"/>
          <w:shd w:val="clear" w:color="auto" w:fill="FFFFFF"/>
        </w:rPr>
        <w:t xml:space="preserve"> в интересах работающего населения в сотрудничестве с другими организациями, которые разделяют ту же озабоченность.</w:t>
      </w:r>
    </w:p>
    <w:p w:rsidR="00FF3192" w:rsidRPr="00FF3192" w:rsidRDefault="00FF3192" w:rsidP="00DD3325">
      <w:pPr>
        <w:pStyle w:val="a3"/>
        <w:numPr>
          <w:ilvl w:val="0"/>
          <w:numId w:val="1"/>
        </w:numPr>
        <w:spacing w:after="120"/>
        <w:ind w:left="425" w:right="-286" w:hanging="357"/>
        <w:contextualSpacing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М</w:t>
      </w:r>
      <w:r w:rsidRPr="00FF3192">
        <w:rPr>
          <w:rFonts w:cs="Arial"/>
          <w:sz w:val="28"/>
          <w:szCs w:val="28"/>
        </w:rPr>
        <w:t xml:space="preserve">ы приветствуем начало деятельности </w:t>
      </w:r>
      <w:r w:rsidR="003E4359">
        <w:rPr>
          <w:rFonts w:cs="Arial"/>
          <w:sz w:val="28"/>
          <w:szCs w:val="28"/>
        </w:rPr>
        <w:t>Р</w:t>
      </w:r>
      <w:r w:rsidRPr="00FF3192">
        <w:rPr>
          <w:rFonts w:cs="Arial"/>
          <w:sz w:val="28"/>
          <w:szCs w:val="28"/>
        </w:rPr>
        <w:t>абочей группы БРИКС по проблемам занятости и считаем, что одн</w:t>
      </w:r>
      <w:r w:rsidR="003E4359">
        <w:rPr>
          <w:rFonts w:cs="Arial"/>
          <w:sz w:val="28"/>
          <w:szCs w:val="28"/>
        </w:rPr>
        <w:t>ой из ее главных задач</w:t>
      </w:r>
      <w:r w:rsidRPr="00FF3192">
        <w:rPr>
          <w:rFonts w:cs="Arial"/>
          <w:sz w:val="28"/>
          <w:szCs w:val="28"/>
        </w:rPr>
        <w:t xml:space="preserve"> должно быть развитие и укрепление социального диалога в рамках БРИКС. </w:t>
      </w:r>
    </w:p>
    <w:p w:rsidR="00FF3192" w:rsidRDefault="00FF3192" w:rsidP="00DD3325">
      <w:pPr>
        <w:pStyle w:val="a3"/>
        <w:numPr>
          <w:ilvl w:val="0"/>
          <w:numId w:val="1"/>
        </w:numPr>
        <w:spacing w:after="0"/>
        <w:ind w:left="425" w:right="-286" w:hanging="357"/>
        <w:contextualSpacing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М</w:t>
      </w:r>
      <w:r w:rsidRPr="00FF3192">
        <w:rPr>
          <w:rFonts w:cs="Arial"/>
          <w:sz w:val="28"/>
          <w:szCs w:val="28"/>
        </w:rPr>
        <w:t>ы считаем официально</w:t>
      </w:r>
      <w:r>
        <w:rPr>
          <w:rFonts w:cs="Arial"/>
          <w:sz w:val="28"/>
          <w:szCs w:val="28"/>
        </w:rPr>
        <w:t>е</w:t>
      </w:r>
      <w:r w:rsidRPr="00FF3192">
        <w:rPr>
          <w:rFonts w:cs="Arial"/>
          <w:sz w:val="28"/>
          <w:szCs w:val="28"/>
        </w:rPr>
        <w:t xml:space="preserve"> признани</w:t>
      </w:r>
      <w:r>
        <w:rPr>
          <w:rFonts w:cs="Arial"/>
          <w:sz w:val="28"/>
          <w:szCs w:val="28"/>
        </w:rPr>
        <w:t>е</w:t>
      </w:r>
      <w:r w:rsidRPr="00FF3192">
        <w:rPr>
          <w:rFonts w:cs="Arial"/>
          <w:sz w:val="28"/>
          <w:szCs w:val="28"/>
        </w:rPr>
        <w:t xml:space="preserve"> Профсоюзного форума БРИКС наравне с Деловым советом БРИКС одной из своих приоритетных </w:t>
      </w:r>
      <w:r w:rsidR="003E4359">
        <w:rPr>
          <w:rFonts w:cs="Arial"/>
          <w:sz w:val="28"/>
          <w:szCs w:val="28"/>
        </w:rPr>
        <w:t>целей</w:t>
      </w:r>
      <w:r w:rsidRPr="00FF3192">
        <w:rPr>
          <w:rFonts w:cs="Arial"/>
          <w:sz w:val="28"/>
          <w:szCs w:val="28"/>
        </w:rPr>
        <w:t xml:space="preserve">. Такой формат сотрудничества  уже доказал свою эффективность в рамках Группы 20, где на протяжении </w:t>
      </w:r>
      <w:r>
        <w:rPr>
          <w:rFonts w:cs="Arial"/>
          <w:sz w:val="28"/>
          <w:szCs w:val="28"/>
        </w:rPr>
        <w:t>ряда</w:t>
      </w:r>
      <w:r w:rsidRPr="00FF3192">
        <w:rPr>
          <w:rFonts w:cs="Arial"/>
          <w:sz w:val="28"/>
          <w:szCs w:val="28"/>
        </w:rPr>
        <w:t xml:space="preserve"> лет успешно и конструктивно взаимодействуют профсоюзная и бизнес-двадцатки. </w:t>
      </w:r>
    </w:p>
    <w:p w:rsidR="00FF3192" w:rsidRDefault="00FF3192" w:rsidP="00DD3325">
      <w:pPr>
        <w:pStyle w:val="a3"/>
        <w:spacing w:after="120"/>
        <w:ind w:left="426" w:right="-286"/>
        <w:jc w:val="both"/>
        <w:rPr>
          <w:rFonts w:cs="Arial"/>
          <w:sz w:val="28"/>
          <w:szCs w:val="28"/>
        </w:rPr>
      </w:pPr>
    </w:p>
    <w:p w:rsidR="00FF3192" w:rsidRDefault="00FF3192" w:rsidP="00DD3325">
      <w:pPr>
        <w:pStyle w:val="a3"/>
        <w:spacing w:after="0"/>
        <w:ind w:left="425" w:right="-286"/>
        <w:contextualSpacing w:val="0"/>
        <w:jc w:val="both"/>
        <w:rPr>
          <w:rFonts w:cs="Arial"/>
          <w:sz w:val="28"/>
          <w:szCs w:val="28"/>
        </w:rPr>
      </w:pPr>
    </w:p>
    <w:p w:rsidR="00FF3192" w:rsidRDefault="00FF3192" w:rsidP="00DD3325">
      <w:pPr>
        <w:pStyle w:val="a3"/>
        <w:spacing w:after="120"/>
        <w:ind w:left="425" w:right="-286"/>
        <w:contextualSpacing w:val="0"/>
        <w:jc w:val="both"/>
        <w:rPr>
          <w:rFonts w:cs="Arial"/>
          <w:sz w:val="28"/>
          <w:szCs w:val="28"/>
        </w:rPr>
      </w:pPr>
      <w:r w:rsidRPr="00FF3192">
        <w:rPr>
          <w:rFonts w:cs="Arial"/>
          <w:sz w:val="28"/>
          <w:szCs w:val="28"/>
        </w:rPr>
        <w:t>Мы считаем, что такое равноправное партнерство вполне имеет право на существование в рамках БРИКС и отвечает нашим общим интересам.</w:t>
      </w:r>
    </w:p>
    <w:p w:rsidR="00FF3192" w:rsidRDefault="00FF3192" w:rsidP="00DD3325">
      <w:pPr>
        <w:pStyle w:val="a3"/>
        <w:numPr>
          <w:ilvl w:val="0"/>
          <w:numId w:val="1"/>
        </w:numPr>
        <w:spacing w:after="120"/>
        <w:ind w:left="426" w:right="-28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Мы желае</w:t>
      </w:r>
      <w:r w:rsidRPr="00FF3192">
        <w:rPr>
          <w:rFonts w:cs="Arial"/>
          <w:sz w:val="28"/>
          <w:szCs w:val="28"/>
        </w:rPr>
        <w:t xml:space="preserve">м </w:t>
      </w:r>
      <w:r>
        <w:rPr>
          <w:rFonts w:cs="Arial"/>
          <w:sz w:val="28"/>
          <w:szCs w:val="28"/>
        </w:rPr>
        <w:t xml:space="preserve">встрече министров труда и занятости БРИКС </w:t>
      </w:r>
      <w:r w:rsidRPr="00FF3192">
        <w:rPr>
          <w:rFonts w:cs="Arial"/>
          <w:sz w:val="28"/>
          <w:szCs w:val="28"/>
        </w:rPr>
        <w:t xml:space="preserve">успешной </w:t>
      </w:r>
      <w:r>
        <w:rPr>
          <w:rFonts w:cs="Arial"/>
          <w:sz w:val="28"/>
          <w:szCs w:val="28"/>
        </w:rPr>
        <w:t xml:space="preserve">плодотворной </w:t>
      </w:r>
      <w:r w:rsidRPr="00FF3192">
        <w:rPr>
          <w:rFonts w:cs="Arial"/>
          <w:sz w:val="28"/>
          <w:szCs w:val="28"/>
        </w:rPr>
        <w:t>работы</w:t>
      </w:r>
      <w:r>
        <w:rPr>
          <w:rFonts w:cs="Arial"/>
          <w:sz w:val="28"/>
          <w:szCs w:val="28"/>
        </w:rPr>
        <w:t xml:space="preserve"> и заверяем в нашей готовности активно участвовать в деятельности Рабочей группы </w:t>
      </w:r>
      <w:r w:rsidR="003E4359">
        <w:rPr>
          <w:rFonts w:cs="Arial"/>
          <w:sz w:val="28"/>
          <w:szCs w:val="28"/>
        </w:rPr>
        <w:t xml:space="preserve">БРИКС </w:t>
      </w:r>
      <w:r>
        <w:rPr>
          <w:rFonts w:cs="Arial"/>
          <w:sz w:val="28"/>
          <w:szCs w:val="28"/>
        </w:rPr>
        <w:t>по проблемам занятости</w:t>
      </w:r>
      <w:r w:rsidRPr="00FF3192">
        <w:rPr>
          <w:rFonts w:cs="Arial"/>
          <w:sz w:val="28"/>
          <w:szCs w:val="28"/>
        </w:rPr>
        <w:t>.</w:t>
      </w:r>
    </w:p>
    <w:p w:rsidR="00012C91" w:rsidRDefault="00012C91" w:rsidP="00012C91">
      <w:pPr>
        <w:spacing w:after="120"/>
        <w:jc w:val="both"/>
        <w:rPr>
          <w:rFonts w:cs="Arial"/>
          <w:sz w:val="28"/>
          <w:szCs w:val="28"/>
        </w:rPr>
      </w:pPr>
    </w:p>
    <w:p w:rsidR="00012C91" w:rsidRPr="00012C91" w:rsidRDefault="00012C91" w:rsidP="00012C91">
      <w:pPr>
        <w:spacing w:after="1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*****</w:t>
      </w:r>
    </w:p>
    <w:p w:rsidR="00452CD3" w:rsidRPr="00AF2401" w:rsidRDefault="00452CD3" w:rsidP="00FF3192">
      <w:pPr>
        <w:pStyle w:val="a3"/>
        <w:spacing w:after="120"/>
        <w:ind w:left="426" w:right="-286"/>
        <w:contextualSpacing w:val="0"/>
        <w:jc w:val="both"/>
        <w:rPr>
          <w:sz w:val="28"/>
          <w:szCs w:val="28"/>
        </w:rPr>
      </w:pPr>
    </w:p>
    <w:sectPr w:rsidR="00452CD3" w:rsidRPr="00AF2401" w:rsidSect="008A1FD1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1A" w:rsidRDefault="0016301A" w:rsidP="009D0020">
      <w:pPr>
        <w:spacing w:after="0" w:line="240" w:lineRule="auto"/>
      </w:pPr>
      <w:r>
        <w:separator/>
      </w:r>
    </w:p>
  </w:endnote>
  <w:endnote w:type="continuationSeparator" w:id="0">
    <w:p w:rsidR="0016301A" w:rsidRDefault="0016301A" w:rsidP="009D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322"/>
      <w:docPartObj>
        <w:docPartGallery w:val="Page Numbers (Bottom of Page)"/>
        <w:docPartUnique/>
      </w:docPartObj>
    </w:sdtPr>
    <w:sdtEndPr/>
    <w:sdtContent>
      <w:p w:rsidR="00FF3192" w:rsidRDefault="0016301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192" w:rsidRDefault="00FF31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1A" w:rsidRDefault="0016301A" w:rsidP="009D0020">
      <w:pPr>
        <w:spacing w:after="0" w:line="240" w:lineRule="auto"/>
      </w:pPr>
      <w:r>
        <w:separator/>
      </w:r>
    </w:p>
  </w:footnote>
  <w:footnote w:type="continuationSeparator" w:id="0">
    <w:p w:rsidR="0016301A" w:rsidRDefault="0016301A" w:rsidP="009D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F1E"/>
    <w:multiLevelType w:val="hybridMultilevel"/>
    <w:tmpl w:val="A8DA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9B4"/>
    <w:multiLevelType w:val="hybridMultilevel"/>
    <w:tmpl w:val="5430403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E"/>
    <w:rsid w:val="00007490"/>
    <w:rsid w:val="00012C91"/>
    <w:rsid w:val="0007528F"/>
    <w:rsid w:val="000B47D9"/>
    <w:rsid w:val="000E3C47"/>
    <w:rsid w:val="001447E9"/>
    <w:rsid w:val="0016301A"/>
    <w:rsid w:val="001659E8"/>
    <w:rsid w:val="002270FB"/>
    <w:rsid w:val="00251013"/>
    <w:rsid w:val="002649EB"/>
    <w:rsid w:val="002B04D9"/>
    <w:rsid w:val="00342658"/>
    <w:rsid w:val="003E4359"/>
    <w:rsid w:val="00425CD4"/>
    <w:rsid w:val="00452CD3"/>
    <w:rsid w:val="00466BA9"/>
    <w:rsid w:val="00552FAE"/>
    <w:rsid w:val="006A5135"/>
    <w:rsid w:val="006B6C12"/>
    <w:rsid w:val="006F19FE"/>
    <w:rsid w:val="007362DB"/>
    <w:rsid w:val="00736C49"/>
    <w:rsid w:val="008067D3"/>
    <w:rsid w:val="008264F6"/>
    <w:rsid w:val="00872E6A"/>
    <w:rsid w:val="008A1FD1"/>
    <w:rsid w:val="008A2708"/>
    <w:rsid w:val="008A7C07"/>
    <w:rsid w:val="009D0020"/>
    <w:rsid w:val="00AB2C3F"/>
    <w:rsid w:val="00AF2401"/>
    <w:rsid w:val="00B94A9A"/>
    <w:rsid w:val="00CB50BC"/>
    <w:rsid w:val="00CE5B98"/>
    <w:rsid w:val="00CF1614"/>
    <w:rsid w:val="00CF1FCA"/>
    <w:rsid w:val="00D11471"/>
    <w:rsid w:val="00D36614"/>
    <w:rsid w:val="00D47C73"/>
    <w:rsid w:val="00D82B10"/>
    <w:rsid w:val="00DD3325"/>
    <w:rsid w:val="00DD749A"/>
    <w:rsid w:val="00E155AA"/>
    <w:rsid w:val="00E53D54"/>
    <w:rsid w:val="00E62645"/>
    <w:rsid w:val="00E7682D"/>
    <w:rsid w:val="00F00E5E"/>
    <w:rsid w:val="00FA0EE1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020"/>
  </w:style>
  <w:style w:type="paragraph" w:styleId="a6">
    <w:name w:val="footer"/>
    <w:basedOn w:val="a"/>
    <w:link w:val="a7"/>
    <w:uiPriority w:val="99"/>
    <w:unhideWhenUsed/>
    <w:rsid w:val="009D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20"/>
  </w:style>
  <w:style w:type="character" w:customStyle="1" w:styleId="apple-converted-space">
    <w:name w:val="apple-converted-space"/>
    <w:basedOn w:val="a0"/>
    <w:rsid w:val="00342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020"/>
  </w:style>
  <w:style w:type="paragraph" w:styleId="a6">
    <w:name w:val="footer"/>
    <w:basedOn w:val="a"/>
    <w:link w:val="a7"/>
    <w:uiPriority w:val="99"/>
    <w:unhideWhenUsed/>
    <w:rsid w:val="009D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20"/>
  </w:style>
  <w:style w:type="character" w:customStyle="1" w:styleId="apple-converted-space">
    <w:name w:val="apple-converted-space"/>
    <w:basedOn w:val="a0"/>
    <w:rsid w:val="0034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A.V.Zharkov</dc:creator>
  <cp:lastModifiedBy>Гришин</cp:lastModifiedBy>
  <cp:revision>2</cp:revision>
  <dcterms:created xsi:type="dcterms:W3CDTF">2016-10-06T14:12:00Z</dcterms:created>
  <dcterms:modified xsi:type="dcterms:W3CDTF">2016-10-06T14:12:00Z</dcterms:modified>
</cp:coreProperties>
</file>